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etableauclaire"/>
        <w:tblW w:w="0" w:type="auto"/>
        <w:tblInd w:w="-431" w:type="dxa"/>
        <w:tblLayout w:type="fixed"/>
        <w:tblLook w:val="04A0" w:firstRow="1" w:lastRow="0" w:firstColumn="1" w:lastColumn="0" w:noHBand="0" w:noVBand="1"/>
      </w:tblPr>
      <w:tblGrid>
        <w:gridCol w:w="1986"/>
        <w:gridCol w:w="7507"/>
      </w:tblGrid>
      <w:tr w:rsidR="0059147A" w:rsidRPr="00FD7B2B" w:rsidTr="00DE4D8D">
        <w:tc>
          <w:tcPr>
            <w:tcW w:w="1986" w:type="dxa"/>
          </w:tcPr>
          <w:p w:rsidR="0059147A" w:rsidRPr="0089456D" w:rsidRDefault="0059147A" w:rsidP="00DE4D8D">
            <w:pPr>
              <w:rPr>
                <w:rFonts w:ascii="Arial" w:hAnsi="Arial" w:cs="Arial"/>
                <w:b/>
                <w:bCs/>
                <w:sz w:val="24"/>
                <w:szCs w:val="24"/>
                <w:u w:val="single"/>
              </w:rPr>
            </w:pPr>
            <w:r w:rsidRPr="0089456D">
              <w:rPr>
                <w:rFonts w:ascii="Arial" w:hAnsi="Arial" w:cs="Arial"/>
                <w:b/>
                <w:bCs/>
                <w:sz w:val="24"/>
                <w:szCs w:val="24"/>
                <w:u w:val="single"/>
              </w:rPr>
              <w:t>Jugement</w:t>
            </w:r>
          </w:p>
          <w:p w:rsidR="0059147A" w:rsidRPr="0089456D" w:rsidRDefault="0059147A" w:rsidP="00DE4D8D">
            <w:pPr>
              <w:rPr>
                <w:rFonts w:ascii="Arial" w:hAnsi="Arial" w:cs="Arial"/>
                <w:b/>
                <w:bCs/>
                <w:sz w:val="24"/>
                <w:szCs w:val="24"/>
                <w:u w:val="single"/>
              </w:rPr>
            </w:pPr>
            <w:r w:rsidRPr="0089456D">
              <w:rPr>
                <w:rFonts w:ascii="Arial" w:hAnsi="Arial" w:cs="Arial"/>
                <w:b/>
                <w:bCs/>
                <w:sz w:val="24"/>
                <w:szCs w:val="24"/>
                <w:u w:val="single"/>
              </w:rPr>
              <w:t>Commercial</w:t>
            </w:r>
          </w:p>
          <w:p w:rsidR="0059147A" w:rsidRPr="0089456D" w:rsidRDefault="0059147A" w:rsidP="00DE4D8D">
            <w:pPr>
              <w:rPr>
                <w:rFonts w:ascii="Arial" w:hAnsi="Arial" w:cs="Arial"/>
                <w:b/>
                <w:bCs/>
                <w:sz w:val="24"/>
                <w:szCs w:val="24"/>
                <w:u w:val="single"/>
              </w:rPr>
            </w:pPr>
            <w:r>
              <w:rPr>
                <w:rFonts w:ascii="Arial" w:hAnsi="Arial" w:cs="Arial"/>
                <w:b/>
                <w:bCs/>
                <w:sz w:val="24"/>
                <w:szCs w:val="24"/>
                <w:u w:val="single"/>
              </w:rPr>
              <w:t>N°</w:t>
            </w:r>
            <w:r w:rsidR="0024790E">
              <w:rPr>
                <w:rFonts w:ascii="Arial" w:hAnsi="Arial" w:cs="Arial"/>
                <w:b/>
                <w:bCs/>
                <w:sz w:val="24"/>
                <w:szCs w:val="24"/>
                <w:u w:val="single"/>
              </w:rPr>
              <w:t>144</w:t>
            </w:r>
            <w:r w:rsidR="00C03DC8">
              <w:rPr>
                <w:rFonts w:ascii="Arial" w:hAnsi="Arial" w:cs="Arial"/>
                <w:b/>
                <w:bCs/>
                <w:sz w:val="24"/>
                <w:szCs w:val="24"/>
                <w:u w:val="single"/>
              </w:rPr>
              <w:t>/2017</w:t>
            </w:r>
          </w:p>
          <w:p w:rsidR="0059147A" w:rsidRPr="0089456D" w:rsidRDefault="00666D14" w:rsidP="00DE4D8D">
            <w:pPr>
              <w:rPr>
                <w:rFonts w:ascii="Arial" w:hAnsi="Arial" w:cs="Arial"/>
                <w:b/>
                <w:bCs/>
                <w:sz w:val="24"/>
                <w:szCs w:val="24"/>
                <w:u w:val="single"/>
              </w:rPr>
            </w:pPr>
            <w:r>
              <w:rPr>
                <w:rFonts w:ascii="Arial" w:hAnsi="Arial" w:cs="Arial"/>
                <w:b/>
                <w:bCs/>
                <w:sz w:val="24"/>
                <w:szCs w:val="24"/>
                <w:u w:val="single"/>
              </w:rPr>
              <w:t>Du 05/12</w:t>
            </w:r>
            <w:r w:rsidR="0059147A">
              <w:rPr>
                <w:rFonts w:ascii="Arial" w:hAnsi="Arial" w:cs="Arial"/>
                <w:b/>
                <w:bCs/>
                <w:sz w:val="24"/>
                <w:szCs w:val="24"/>
                <w:u w:val="single"/>
              </w:rPr>
              <w:t>/2017</w:t>
            </w:r>
          </w:p>
          <w:p w:rsidR="0059147A" w:rsidRPr="0089456D" w:rsidRDefault="0059147A" w:rsidP="00DE4D8D">
            <w:pPr>
              <w:rPr>
                <w:rFonts w:ascii="Arial" w:hAnsi="Arial" w:cs="Arial"/>
                <w:b/>
                <w:bCs/>
                <w:sz w:val="24"/>
                <w:szCs w:val="24"/>
                <w:u w:val="single"/>
              </w:rPr>
            </w:pPr>
          </w:p>
          <w:p w:rsidR="0059147A" w:rsidRPr="0089456D" w:rsidRDefault="0059147A" w:rsidP="00DE4D8D">
            <w:pPr>
              <w:rPr>
                <w:rFonts w:ascii="Arial" w:hAnsi="Arial" w:cs="Arial"/>
                <w:b/>
                <w:bCs/>
                <w:sz w:val="24"/>
                <w:szCs w:val="24"/>
                <w:u w:val="single"/>
              </w:rPr>
            </w:pPr>
          </w:p>
          <w:p w:rsidR="0059147A" w:rsidRPr="0089456D" w:rsidRDefault="0059147A" w:rsidP="00DE4D8D">
            <w:pPr>
              <w:rPr>
                <w:rFonts w:ascii="Arial" w:hAnsi="Arial" w:cs="Arial"/>
                <w:b/>
                <w:bCs/>
                <w:sz w:val="24"/>
                <w:szCs w:val="24"/>
                <w:u w:val="single"/>
              </w:rPr>
            </w:pPr>
          </w:p>
          <w:p w:rsidR="0059147A" w:rsidRPr="0089456D" w:rsidRDefault="0059147A" w:rsidP="00DE4D8D">
            <w:pPr>
              <w:jc w:val="both"/>
              <w:rPr>
                <w:rFonts w:ascii="Arial" w:hAnsi="Arial" w:cs="Arial"/>
                <w:b/>
                <w:bCs/>
                <w:sz w:val="24"/>
                <w:szCs w:val="24"/>
                <w:u w:val="single"/>
              </w:rPr>
            </w:pPr>
            <w:r>
              <w:rPr>
                <w:rFonts w:ascii="Arial" w:hAnsi="Arial" w:cs="Arial"/>
                <w:b/>
                <w:bCs/>
                <w:sz w:val="24"/>
                <w:szCs w:val="24"/>
                <w:u w:val="single"/>
              </w:rPr>
              <w:t>CONTRADICTOIRE</w:t>
            </w:r>
          </w:p>
          <w:p w:rsidR="0059147A" w:rsidRPr="0089456D" w:rsidRDefault="0059147A" w:rsidP="00DE4D8D">
            <w:pPr>
              <w:rPr>
                <w:rFonts w:ascii="Arial" w:hAnsi="Arial" w:cs="Arial"/>
                <w:b/>
                <w:bCs/>
                <w:sz w:val="24"/>
                <w:szCs w:val="24"/>
                <w:u w:val="single"/>
              </w:rPr>
            </w:pPr>
          </w:p>
          <w:p w:rsidR="0059147A" w:rsidRPr="0089456D" w:rsidRDefault="0059147A" w:rsidP="00DE4D8D">
            <w:pPr>
              <w:rPr>
                <w:rFonts w:ascii="Arial" w:hAnsi="Arial" w:cs="Arial"/>
                <w:b/>
                <w:bCs/>
                <w:sz w:val="24"/>
                <w:szCs w:val="24"/>
                <w:u w:val="single"/>
              </w:rPr>
            </w:pPr>
          </w:p>
          <w:p w:rsidR="0059147A" w:rsidRPr="0089456D" w:rsidRDefault="00D8155E" w:rsidP="00DE4D8D">
            <w:pPr>
              <w:jc w:val="both"/>
              <w:rPr>
                <w:rFonts w:ascii="Arial" w:hAnsi="Arial" w:cs="Arial"/>
                <w:sz w:val="24"/>
                <w:szCs w:val="24"/>
              </w:rPr>
            </w:pPr>
            <w:r>
              <w:rPr>
                <w:rFonts w:ascii="Arial" w:hAnsi="Arial" w:cs="Arial"/>
                <w:b/>
                <w:sz w:val="24"/>
                <w:szCs w:val="24"/>
              </w:rPr>
              <w:t>SALEY M</w:t>
            </w:r>
            <w:r w:rsidR="00B2455B">
              <w:rPr>
                <w:rFonts w:ascii="Arial" w:hAnsi="Arial" w:cs="Arial"/>
                <w:b/>
                <w:sz w:val="24"/>
                <w:szCs w:val="24"/>
              </w:rPr>
              <w:t>OUSTAPHA</w:t>
            </w:r>
          </w:p>
          <w:p w:rsidR="0059147A" w:rsidRPr="0089456D" w:rsidRDefault="0059147A" w:rsidP="00DE4D8D">
            <w:pPr>
              <w:rPr>
                <w:rFonts w:ascii="Arial" w:hAnsi="Arial" w:cs="Arial"/>
                <w:sz w:val="24"/>
                <w:szCs w:val="24"/>
              </w:rPr>
            </w:pPr>
          </w:p>
          <w:p w:rsidR="0059147A" w:rsidRPr="0089456D" w:rsidRDefault="0059147A" w:rsidP="00DE4D8D">
            <w:pPr>
              <w:rPr>
                <w:rFonts w:ascii="Arial" w:hAnsi="Arial" w:cs="Arial"/>
                <w:b/>
                <w:bCs/>
                <w:sz w:val="24"/>
                <w:szCs w:val="24"/>
              </w:rPr>
            </w:pPr>
            <w:r w:rsidRPr="0089456D">
              <w:rPr>
                <w:rFonts w:ascii="Arial" w:hAnsi="Arial" w:cs="Arial"/>
                <w:b/>
                <w:bCs/>
                <w:sz w:val="24"/>
                <w:szCs w:val="24"/>
              </w:rPr>
              <w:t>C /</w:t>
            </w:r>
          </w:p>
          <w:p w:rsidR="0059147A" w:rsidRPr="0089456D" w:rsidRDefault="0059147A" w:rsidP="00DE4D8D">
            <w:pPr>
              <w:rPr>
                <w:rFonts w:ascii="Arial" w:hAnsi="Arial" w:cs="Arial"/>
                <w:b/>
                <w:bCs/>
                <w:sz w:val="24"/>
                <w:szCs w:val="24"/>
              </w:rPr>
            </w:pPr>
          </w:p>
          <w:p w:rsidR="0059147A" w:rsidRPr="0089456D" w:rsidRDefault="00B2455B" w:rsidP="00DE4D8D">
            <w:pPr>
              <w:jc w:val="both"/>
              <w:rPr>
                <w:rFonts w:ascii="Arial" w:hAnsi="Arial" w:cs="Arial"/>
                <w:b/>
                <w:bCs/>
                <w:sz w:val="24"/>
                <w:szCs w:val="24"/>
              </w:rPr>
            </w:pPr>
            <w:r>
              <w:rPr>
                <w:rFonts w:ascii="Arial" w:hAnsi="Arial" w:cs="Arial"/>
                <w:b/>
                <w:sz w:val="24"/>
                <w:szCs w:val="24"/>
              </w:rPr>
              <w:t>ANNOU M. MAHAMANE</w:t>
            </w:r>
          </w:p>
          <w:p w:rsidR="0059147A" w:rsidRPr="0089456D" w:rsidRDefault="0059147A" w:rsidP="00DE4D8D">
            <w:pPr>
              <w:rPr>
                <w:rFonts w:ascii="Arial" w:hAnsi="Arial" w:cs="Arial"/>
                <w:b/>
                <w:bCs/>
                <w:sz w:val="24"/>
                <w:szCs w:val="24"/>
                <w:u w:val="single"/>
              </w:rPr>
            </w:pPr>
          </w:p>
          <w:p w:rsidR="0059147A" w:rsidRPr="0089456D" w:rsidRDefault="0059147A" w:rsidP="00DE4D8D">
            <w:pPr>
              <w:rPr>
                <w:rFonts w:ascii="Arial" w:hAnsi="Arial" w:cs="Arial"/>
                <w:b/>
                <w:bCs/>
                <w:sz w:val="24"/>
                <w:szCs w:val="24"/>
                <w:u w:val="single"/>
              </w:rPr>
            </w:pPr>
          </w:p>
          <w:p w:rsidR="0059147A" w:rsidRPr="0089456D" w:rsidRDefault="0059147A" w:rsidP="00DE4D8D">
            <w:pPr>
              <w:rPr>
                <w:rFonts w:ascii="Arial" w:hAnsi="Arial" w:cs="Arial"/>
                <w:b/>
                <w:bCs/>
                <w:sz w:val="24"/>
                <w:szCs w:val="24"/>
                <w:u w:val="single"/>
              </w:rPr>
            </w:pPr>
          </w:p>
          <w:p w:rsidR="0059147A" w:rsidRPr="0089456D" w:rsidRDefault="0059147A" w:rsidP="00DE4D8D">
            <w:pPr>
              <w:rPr>
                <w:rFonts w:ascii="Arial" w:hAnsi="Arial" w:cs="Arial"/>
                <w:b/>
                <w:bCs/>
                <w:sz w:val="24"/>
                <w:szCs w:val="24"/>
                <w:u w:val="single"/>
              </w:rPr>
            </w:pPr>
          </w:p>
          <w:p w:rsidR="0059147A" w:rsidRPr="0089456D" w:rsidRDefault="0059147A" w:rsidP="00DE4D8D">
            <w:pPr>
              <w:rPr>
                <w:rFonts w:ascii="Arial" w:hAnsi="Arial" w:cs="Arial"/>
                <w:b/>
                <w:bCs/>
                <w:sz w:val="24"/>
                <w:szCs w:val="24"/>
                <w:u w:val="single"/>
              </w:rPr>
            </w:pPr>
          </w:p>
          <w:p w:rsidR="0059147A" w:rsidRPr="0089456D" w:rsidRDefault="0059147A" w:rsidP="00DE4D8D">
            <w:pPr>
              <w:rPr>
                <w:rFonts w:ascii="Arial" w:hAnsi="Arial" w:cs="Arial"/>
                <w:b/>
                <w:bCs/>
                <w:sz w:val="24"/>
                <w:szCs w:val="24"/>
                <w:u w:val="single"/>
              </w:rPr>
            </w:pPr>
          </w:p>
          <w:p w:rsidR="0059147A" w:rsidRPr="0089456D" w:rsidRDefault="0059147A" w:rsidP="00DE4D8D">
            <w:pPr>
              <w:rPr>
                <w:rFonts w:ascii="Arial" w:hAnsi="Arial" w:cs="Arial"/>
                <w:b/>
                <w:bCs/>
                <w:sz w:val="24"/>
                <w:szCs w:val="24"/>
                <w:u w:val="single"/>
              </w:rPr>
            </w:pPr>
          </w:p>
          <w:p w:rsidR="0059147A" w:rsidRPr="0089456D" w:rsidRDefault="0059147A" w:rsidP="00DE4D8D">
            <w:pPr>
              <w:rPr>
                <w:rFonts w:ascii="Arial" w:hAnsi="Arial" w:cs="Arial"/>
                <w:b/>
                <w:bCs/>
                <w:sz w:val="24"/>
                <w:szCs w:val="24"/>
                <w:u w:val="single"/>
              </w:rPr>
            </w:pPr>
          </w:p>
          <w:p w:rsidR="0059147A" w:rsidRPr="0089456D" w:rsidRDefault="0059147A" w:rsidP="00DE4D8D">
            <w:pPr>
              <w:rPr>
                <w:rFonts w:ascii="Arial" w:hAnsi="Arial" w:cs="Arial"/>
                <w:b/>
                <w:bCs/>
                <w:sz w:val="24"/>
                <w:szCs w:val="24"/>
                <w:u w:val="single"/>
              </w:rPr>
            </w:pPr>
          </w:p>
          <w:p w:rsidR="0059147A" w:rsidRPr="0089456D" w:rsidRDefault="0059147A" w:rsidP="00DE4D8D">
            <w:pPr>
              <w:rPr>
                <w:rFonts w:ascii="Arial" w:hAnsi="Arial" w:cs="Arial"/>
                <w:b/>
                <w:bCs/>
                <w:sz w:val="24"/>
                <w:szCs w:val="24"/>
                <w:u w:val="single"/>
              </w:rPr>
            </w:pPr>
          </w:p>
        </w:tc>
        <w:tc>
          <w:tcPr>
            <w:tcW w:w="7507" w:type="dxa"/>
          </w:tcPr>
          <w:p w:rsidR="0059147A" w:rsidRDefault="0059147A" w:rsidP="00DE4D8D">
            <w:pPr>
              <w:jc w:val="center"/>
              <w:rPr>
                <w:rFonts w:ascii="Arial" w:hAnsi="Arial" w:cs="Arial"/>
                <w:b/>
                <w:bCs/>
                <w:sz w:val="24"/>
                <w:szCs w:val="24"/>
                <w:u w:val="single"/>
              </w:rPr>
            </w:pPr>
            <w:r w:rsidRPr="00EE1C01">
              <w:rPr>
                <w:rFonts w:ascii="Arial" w:hAnsi="Arial" w:cs="Arial"/>
                <w:b/>
                <w:bCs/>
                <w:sz w:val="24"/>
                <w:szCs w:val="24"/>
                <w:u w:val="single"/>
              </w:rPr>
              <w:t>REPUBLIQUE DU NIGER                                                                                    COUR D’APPEL DE NIAMEY                                                                       TRIBUNAL DE COMMERCE DE NIAMEY</w:t>
            </w:r>
          </w:p>
          <w:p w:rsidR="0059147A" w:rsidRDefault="0059147A" w:rsidP="00DE4D8D">
            <w:pPr>
              <w:jc w:val="center"/>
              <w:rPr>
                <w:rFonts w:ascii="Arial" w:hAnsi="Arial" w:cs="Arial"/>
                <w:b/>
                <w:bCs/>
                <w:sz w:val="24"/>
                <w:szCs w:val="24"/>
                <w:u w:val="single"/>
              </w:rPr>
            </w:pPr>
          </w:p>
          <w:p w:rsidR="0059147A" w:rsidRPr="001E2DB3" w:rsidRDefault="0059147A" w:rsidP="00DE4D8D">
            <w:pPr>
              <w:jc w:val="center"/>
              <w:rPr>
                <w:rFonts w:ascii="Arial" w:hAnsi="Arial" w:cs="Arial"/>
                <w:b/>
                <w:bCs/>
                <w:sz w:val="24"/>
                <w:szCs w:val="24"/>
                <w:u w:val="single"/>
              </w:rPr>
            </w:pPr>
            <w:r w:rsidRPr="001E2DB3">
              <w:rPr>
                <w:rFonts w:ascii="Arial" w:hAnsi="Arial" w:cs="Arial"/>
                <w:b/>
                <w:bCs/>
                <w:sz w:val="24"/>
                <w:szCs w:val="24"/>
                <w:u w:val="single"/>
              </w:rPr>
              <w:t xml:space="preserve">AUDIENCE </w:t>
            </w:r>
            <w:r w:rsidR="00666D14">
              <w:rPr>
                <w:rFonts w:ascii="Arial" w:hAnsi="Arial" w:cs="Arial"/>
                <w:b/>
                <w:bCs/>
                <w:sz w:val="24"/>
                <w:szCs w:val="24"/>
                <w:u w:val="single"/>
              </w:rPr>
              <w:t>PUBLIQUE ORDINAIRE DU 05 DECEMBRE</w:t>
            </w:r>
            <w:r w:rsidRPr="001E2DB3">
              <w:rPr>
                <w:rFonts w:ascii="Arial" w:hAnsi="Arial" w:cs="Arial"/>
                <w:b/>
                <w:bCs/>
                <w:sz w:val="24"/>
                <w:szCs w:val="24"/>
                <w:u w:val="single"/>
              </w:rPr>
              <w:t xml:space="preserve"> 2017</w:t>
            </w:r>
          </w:p>
          <w:p w:rsidR="0059147A" w:rsidRPr="0089456D" w:rsidRDefault="0059147A" w:rsidP="00DE4D8D">
            <w:pPr>
              <w:pStyle w:val="Sansinterligne"/>
              <w:spacing w:line="276" w:lineRule="auto"/>
              <w:jc w:val="both"/>
              <w:rPr>
                <w:rFonts w:ascii="Arial" w:hAnsi="Arial" w:cs="Arial"/>
                <w:sz w:val="24"/>
                <w:szCs w:val="24"/>
              </w:rPr>
            </w:pPr>
            <w:r w:rsidRPr="0089456D">
              <w:rPr>
                <w:rFonts w:ascii="Arial" w:hAnsi="Arial" w:cs="Arial"/>
                <w:sz w:val="24"/>
                <w:szCs w:val="24"/>
              </w:rPr>
              <w:t xml:space="preserve">Le Tribunal en son audience de vacation du </w:t>
            </w:r>
            <w:r w:rsidR="00666D14">
              <w:rPr>
                <w:rFonts w:ascii="Arial" w:hAnsi="Arial" w:cs="Arial"/>
                <w:sz w:val="24"/>
                <w:szCs w:val="24"/>
              </w:rPr>
              <w:t>Cinq décembre</w:t>
            </w:r>
            <w:r w:rsidRPr="0089456D">
              <w:rPr>
                <w:rFonts w:ascii="Arial" w:hAnsi="Arial" w:cs="Arial"/>
                <w:sz w:val="24"/>
                <w:szCs w:val="24"/>
              </w:rPr>
              <w:t xml:space="preserve"> Deux mil </w:t>
            </w:r>
            <w:r>
              <w:rPr>
                <w:rFonts w:ascii="Arial" w:hAnsi="Arial" w:cs="Arial"/>
                <w:sz w:val="24"/>
                <w:szCs w:val="24"/>
              </w:rPr>
              <w:t>Dix Sept</w:t>
            </w:r>
            <w:r w:rsidRPr="0089456D">
              <w:rPr>
                <w:rFonts w:ascii="Arial" w:hAnsi="Arial" w:cs="Arial"/>
                <w:sz w:val="24"/>
                <w:szCs w:val="24"/>
              </w:rPr>
              <w:t xml:space="preserve"> en laquelle siégeaient  messieurs : </w:t>
            </w:r>
            <w:r w:rsidRPr="0089456D">
              <w:rPr>
                <w:rFonts w:ascii="Arial" w:hAnsi="Arial" w:cs="Arial"/>
                <w:b/>
                <w:sz w:val="24"/>
                <w:szCs w:val="24"/>
              </w:rPr>
              <w:t>ZAKARIAOU SEIBOU DAOUDA,</w:t>
            </w:r>
            <w:r w:rsidRPr="0089456D">
              <w:rPr>
                <w:rFonts w:ascii="Arial" w:hAnsi="Arial" w:cs="Arial"/>
                <w:sz w:val="24"/>
                <w:szCs w:val="24"/>
              </w:rPr>
              <w:t xml:space="preserve"> </w:t>
            </w:r>
            <w:r w:rsidRPr="0089456D">
              <w:rPr>
                <w:rFonts w:ascii="Arial" w:hAnsi="Arial" w:cs="Arial"/>
                <w:b/>
                <w:sz w:val="24"/>
                <w:szCs w:val="24"/>
              </w:rPr>
              <w:t>Président</w:t>
            </w:r>
            <w:r w:rsidRPr="0089456D">
              <w:rPr>
                <w:rFonts w:ascii="Arial" w:hAnsi="Arial" w:cs="Arial"/>
                <w:sz w:val="24"/>
                <w:szCs w:val="24"/>
              </w:rPr>
              <w:t xml:space="preserve"> et  Messieurs </w:t>
            </w:r>
            <w:r w:rsidR="00666D14">
              <w:rPr>
                <w:rFonts w:ascii="Arial" w:hAnsi="Arial" w:cs="Arial"/>
                <w:b/>
                <w:sz w:val="24"/>
                <w:szCs w:val="24"/>
              </w:rPr>
              <w:t>BOUBACAR OUSMANE</w:t>
            </w:r>
            <w:r w:rsidR="00666D14" w:rsidRPr="00DB28C0">
              <w:rPr>
                <w:rFonts w:ascii="Arial" w:hAnsi="Arial" w:cs="Arial"/>
                <w:b/>
                <w:sz w:val="24"/>
                <w:szCs w:val="24"/>
              </w:rPr>
              <w:t xml:space="preserve"> ET IBBA HAMED IBRAHIM</w:t>
            </w:r>
            <w:r w:rsidR="00666D14" w:rsidRPr="00DB28C0">
              <w:rPr>
                <w:rFonts w:ascii="Arial" w:hAnsi="Arial" w:cs="Arial"/>
                <w:sz w:val="24"/>
                <w:szCs w:val="24"/>
              </w:rPr>
              <w:t xml:space="preserve">, </w:t>
            </w:r>
            <w:r w:rsidR="00666D14" w:rsidRPr="00DB28C0">
              <w:rPr>
                <w:rFonts w:ascii="Arial" w:hAnsi="Arial" w:cs="Arial"/>
                <w:b/>
                <w:sz w:val="24"/>
                <w:szCs w:val="24"/>
              </w:rPr>
              <w:t>Juges Consulaires</w:t>
            </w:r>
            <w:r w:rsidR="00666D14" w:rsidRPr="00DB28C0">
              <w:rPr>
                <w:rFonts w:ascii="Arial" w:hAnsi="Arial" w:cs="Arial"/>
                <w:sz w:val="24"/>
                <w:szCs w:val="24"/>
              </w:rPr>
              <w:t xml:space="preserve"> avec voies délibératives  avec l’assistance de </w:t>
            </w:r>
            <w:r w:rsidR="00666D14">
              <w:rPr>
                <w:rFonts w:ascii="Arial" w:hAnsi="Arial" w:cs="Arial"/>
                <w:b/>
                <w:sz w:val="24"/>
                <w:szCs w:val="24"/>
              </w:rPr>
              <w:t>Maître COULIBALY MARIATOU</w:t>
            </w:r>
            <w:r w:rsidR="00666D14" w:rsidRPr="00DB28C0">
              <w:rPr>
                <w:rFonts w:ascii="Arial" w:hAnsi="Arial" w:cs="Arial"/>
                <w:sz w:val="24"/>
                <w:szCs w:val="24"/>
              </w:rPr>
              <w:t xml:space="preserve">, </w:t>
            </w:r>
            <w:r w:rsidR="00666D14" w:rsidRPr="00DB28C0">
              <w:rPr>
                <w:rFonts w:ascii="Arial" w:hAnsi="Arial" w:cs="Arial"/>
                <w:b/>
                <w:sz w:val="24"/>
                <w:szCs w:val="24"/>
              </w:rPr>
              <w:t>Greffière</w:t>
            </w:r>
            <w:r w:rsidR="00666D14" w:rsidRPr="00DB28C0">
              <w:rPr>
                <w:rFonts w:ascii="Arial" w:hAnsi="Arial" w:cs="Arial"/>
                <w:sz w:val="24"/>
                <w:szCs w:val="24"/>
              </w:rPr>
              <w:t xml:space="preserve"> dudit Tribunal, a rendu le jugement dont la teneur suit</w:t>
            </w:r>
            <w:r w:rsidR="00666D14">
              <w:rPr>
                <w:rFonts w:ascii="Arial" w:hAnsi="Arial" w:cs="Arial"/>
                <w:sz w:val="24"/>
                <w:szCs w:val="24"/>
              </w:rPr>
              <w:t xml:space="preserve"> </w:t>
            </w:r>
            <w:r w:rsidRPr="0089456D">
              <w:rPr>
                <w:rFonts w:ascii="Arial" w:hAnsi="Arial" w:cs="Arial"/>
                <w:sz w:val="24"/>
                <w:szCs w:val="24"/>
              </w:rPr>
              <w:t>:</w:t>
            </w:r>
          </w:p>
          <w:p w:rsidR="0059147A" w:rsidRPr="0089456D" w:rsidRDefault="0059147A" w:rsidP="00DE4D8D">
            <w:pPr>
              <w:pStyle w:val="Sansinterligne"/>
              <w:spacing w:line="276" w:lineRule="auto"/>
              <w:jc w:val="both"/>
              <w:rPr>
                <w:rFonts w:ascii="Arial" w:hAnsi="Arial" w:cs="Arial"/>
                <w:sz w:val="24"/>
                <w:szCs w:val="24"/>
              </w:rPr>
            </w:pPr>
          </w:p>
          <w:p w:rsidR="0059147A" w:rsidRPr="0089456D" w:rsidRDefault="0059147A" w:rsidP="00DE4D8D">
            <w:pPr>
              <w:pStyle w:val="Sansinterligne"/>
              <w:spacing w:line="276" w:lineRule="auto"/>
              <w:jc w:val="both"/>
              <w:rPr>
                <w:rFonts w:ascii="Arial" w:hAnsi="Arial" w:cs="Arial"/>
                <w:sz w:val="24"/>
                <w:szCs w:val="24"/>
              </w:rPr>
            </w:pPr>
          </w:p>
          <w:p w:rsidR="0059147A" w:rsidRPr="0089456D" w:rsidRDefault="0059147A" w:rsidP="00DE4D8D">
            <w:pPr>
              <w:jc w:val="both"/>
              <w:rPr>
                <w:rFonts w:ascii="Arial" w:hAnsi="Arial" w:cs="Arial"/>
                <w:b/>
                <w:sz w:val="24"/>
                <w:szCs w:val="24"/>
                <w:u w:val="single"/>
              </w:rPr>
            </w:pPr>
            <w:r>
              <w:rPr>
                <w:rFonts w:ascii="Arial" w:hAnsi="Arial" w:cs="Arial"/>
                <w:b/>
                <w:sz w:val="24"/>
                <w:szCs w:val="24"/>
                <w:u w:val="single"/>
              </w:rPr>
              <w:t>ENTRE</w:t>
            </w:r>
          </w:p>
          <w:p w:rsidR="0059147A" w:rsidRPr="00BF0FF3" w:rsidRDefault="00BF0FF3" w:rsidP="00DE4D8D">
            <w:pPr>
              <w:jc w:val="both"/>
              <w:rPr>
                <w:rFonts w:ascii="Arial" w:hAnsi="Arial" w:cs="Arial"/>
                <w:sz w:val="24"/>
                <w:szCs w:val="24"/>
              </w:rPr>
            </w:pPr>
            <w:r>
              <w:rPr>
                <w:rFonts w:ascii="Arial" w:hAnsi="Arial" w:cs="Arial"/>
                <w:b/>
                <w:sz w:val="24"/>
                <w:szCs w:val="24"/>
              </w:rPr>
              <w:t xml:space="preserve">SALEY </w:t>
            </w:r>
            <w:r w:rsidR="00D8155E">
              <w:rPr>
                <w:rFonts w:ascii="Arial" w:hAnsi="Arial" w:cs="Arial"/>
                <w:b/>
                <w:sz w:val="24"/>
                <w:szCs w:val="24"/>
              </w:rPr>
              <w:t>M</w:t>
            </w:r>
            <w:r>
              <w:rPr>
                <w:rFonts w:ascii="Arial" w:hAnsi="Arial" w:cs="Arial"/>
                <w:b/>
                <w:sz w:val="24"/>
                <w:szCs w:val="24"/>
              </w:rPr>
              <w:t>OUSTAPHA </w:t>
            </w:r>
            <w:r>
              <w:rPr>
                <w:rFonts w:ascii="Arial" w:hAnsi="Arial" w:cs="Arial"/>
                <w:sz w:val="24"/>
                <w:szCs w:val="24"/>
              </w:rPr>
              <w:t>:</w:t>
            </w:r>
            <w:r w:rsidR="0059147A">
              <w:rPr>
                <w:rFonts w:ascii="Arial" w:hAnsi="Arial" w:cs="Arial"/>
                <w:b/>
                <w:sz w:val="24"/>
                <w:szCs w:val="24"/>
              </w:rPr>
              <w:t xml:space="preserve"> </w:t>
            </w:r>
            <w:r w:rsidR="0059147A">
              <w:rPr>
                <w:rFonts w:ascii="Arial" w:hAnsi="Arial" w:cs="Arial"/>
                <w:bCs/>
                <w:sz w:val="24"/>
                <w:szCs w:val="24"/>
              </w:rPr>
              <w:t>Opérateur économique de nationalité nigérienne</w:t>
            </w:r>
            <w:r w:rsidR="0059147A" w:rsidRPr="0089456D">
              <w:rPr>
                <w:rFonts w:ascii="Arial" w:hAnsi="Arial" w:cs="Arial"/>
                <w:bCs/>
                <w:sz w:val="24"/>
                <w:szCs w:val="24"/>
              </w:rPr>
              <w:t>,</w:t>
            </w:r>
            <w:r w:rsidR="0059147A">
              <w:rPr>
                <w:rFonts w:ascii="Arial" w:hAnsi="Arial" w:cs="Arial"/>
                <w:bCs/>
                <w:sz w:val="24"/>
                <w:szCs w:val="24"/>
              </w:rPr>
              <w:t xml:space="preserve"> </w:t>
            </w:r>
            <w:r>
              <w:rPr>
                <w:rFonts w:ascii="Arial" w:hAnsi="Arial" w:cs="Arial"/>
                <w:bCs/>
                <w:sz w:val="24"/>
                <w:szCs w:val="24"/>
              </w:rPr>
              <w:t xml:space="preserve">né le 30 mai 1967 à Zinder, agissant ès qualité d’exploitant et gérant de l’Hôtel Résidence de l’EMIRAT, société à responsabilité limitée au capital de francs CFA 1.000.000, ayant son siège à Niamey, quartier Corniche GAMKALEY, BP : 13.058 </w:t>
            </w:r>
            <w:r w:rsidR="0059147A">
              <w:rPr>
                <w:rFonts w:ascii="Arial" w:hAnsi="Arial" w:cs="Arial"/>
                <w:bCs/>
                <w:sz w:val="24"/>
                <w:szCs w:val="24"/>
              </w:rPr>
              <w:t>Niamey,</w:t>
            </w:r>
            <w:r>
              <w:rPr>
                <w:rFonts w:ascii="Arial" w:hAnsi="Arial" w:cs="Arial"/>
                <w:bCs/>
                <w:sz w:val="24"/>
                <w:szCs w:val="24"/>
              </w:rPr>
              <w:t xml:space="preserve"> RCCM N° A1569/RCCM/Niamey, tél 90.69.06.28,</w:t>
            </w:r>
            <w:r w:rsidR="0059147A" w:rsidRPr="0089456D">
              <w:rPr>
                <w:rFonts w:ascii="Arial" w:hAnsi="Arial" w:cs="Arial"/>
                <w:bCs/>
                <w:sz w:val="24"/>
                <w:szCs w:val="24"/>
              </w:rPr>
              <w:t xml:space="preserve"> </w:t>
            </w:r>
            <w:r w:rsidR="0059147A" w:rsidRPr="0089456D">
              <w:rPr>
                <w:rFonts w:ascii="Arial" w:hAnsi="Arial" w:cs="Arial"/>
                <w:sz w:val="24"/>
                <w:szCs w:val="24"/>
              </w:rPr>
              <w:t xml:space="preserve">assistée </w:t>
            </w:r>
            <w:r>
              <w:rPr>
                <w:rFonts w:ascii="Arial" w:hAnsi="Arial" w:cs="Arial"/>
                <w:sz w:val="24"/>
                <w:szCs w:val="24"/>
              </w:rPr>
              <w:t>Me SAMNA SOUMANA ALIOU, Avocat à la Cour ;</w:t>
            </w:r>
          </w:p>
          <w:p w:rsidR="0059147A" w:rsidRPr="0089456D" w:rsidRDefault="0059147A" w:rsidP="00DE4D8D">
            <w:pPr>
              <w:jc w:val="right"/>
              <w:rPr>
                <w:rFonts w:ascii="Arial" w:hAnsi="Arial" w:cs="Arial"/>
                <w:b/>
                <w:sz w:val="24"/>
                <w:szCs w:val="24"/>
                <w:u w:val="single"/>
              </w:rPr>
            </w:pPr>
            <w:r w:rsidRPr="0089456D">
              <w:rPr>
                <w:rFonts w:ascii="Arial" w:hAnsi="Arial" w:cs="Arial"/>
                <w:b/>
                <w:sz w:val="24"/>
                <w:szCs w:val="24"/>
                <w:u w:val="single"/>
              </w:rPr>
              <w:t>Demandeur d’une part ;</w:t>
            </w:r>
          </w:p>
          <w:p w:rsidR="0059147A" w:rsidRPr="0089456D" w:rsidRDefault="0059147A" w:rsidP="00DE4D8D">
            <w:pPr>
              <w:jc w:val="both"/>
              <w:rPr>
                <w:rFonts w:ascii="Arial" w:hAnsi="Arial" w:cs="Arial"/>
                <w:b/>
                <w:sz w:val="24"/>
                <w:szCs w:val="24"/>
                <w:u w:val="single"/>
              </w:rPr>
            </w:pPr>
            <w:r>
              <w:rPr>
                <w:rFonts w:ascii="Arial" w:hAnsi="Arial" w:cs="Arial"/>
                <w:b/>
                <w:sz w:val="24"/>
                <w:szCs w:val="24"/>
                <w:u w:val="single"/>
              </w:rPr>
              <w:t>ET</w:t>
            </w:r>
          </w:p>
          <w:p w:rsidR="0059147A" w:rsidRPr="00BF0FF3" w:rsidRDefault="00BF0FF3" w:rsidP="00DE4D8D">
            <w:pPr>
              <w:jc w:val="both"/>
              <w:rPr>
                <w:rFonts w:ascii="Arial" w:hAnsi="Arial" w:cs="Arial"/>
                <w:b/>
                <w:bCs/>
                <w:sz w:val="24"/>
                <w:szCs w:val="24"/>
              </w:rPr>
            </w:pPr>
            <w:r>
              <w:rPr>
                <w:rFonts w:ascii="Arial" w:hAnsi="Arial" w:cs="Arial"/>
                <w:b/>
                <w:sz w:val="24"/>
                <w:szCs w:val="24"/>
              </w:rPr>
              <w:t xml:space="preserve">ANNOU M. MAHAMANE </w:t>
            </w:r>
            <w:r w:rsidR="0059147A" w:rsidRPr="00BF0FF3">
              <w:rPr>
                <w:rFonts w:ascii="Arial" w:hAnsi="Arial" w:cs="Arial"/>
                <w:b/>
                <w:sz w:val="24"/>
                <w:szCs w:val="24"/>
              </w:rPr>
              <w:t>:</w:t>
            </w:r>
            <w:r>
              <w:rPr>
                <w:rFonts w:ascii="Arial" w:hAnsi="Arial" w:cs="Arial"/>
                <w:b/>
                <w:bCs/>
                <w:sz w:val="24"/>
                <w:szCs w:val="24"/>
              </w:rPr>
              <w:t xml:space="preserve"> </w:t>
            </w:r>
            <w:r w:rsidRPr="00BF0FF3">
              <w:rPr>
                <w:rFonts w:ascii="Arial" w:hAnsi="Arial" w:cs="Arial"/>
                <w:bCs/>
                <w:sz w:val="24"/>
                <w:szCs w:val="24"/>
              </w:rPr>
              <w:t>né</w:t>
            </w:r>
            <w:r>
              <w:rPr>
                <w:rFonts w:ascii="Arial" w:hAnsi="Arial" w:cs="Arial"/>
                <w:sz w:val="24"/>
                <w:szCs w:val="24"/>
              </w:rPr>
              <w:t xml:space="preserve"> le 08 avril 1944 à GAZAWA/Maradi, de nationalité nigérienne, fonctionnaire à la retraite, domicilié à Niamey</w:t>
            </w:r>
            <w:r w:rsidR="0059147A">
              <w:rPr>
                <w:rFonts w:ascii="Arial" w:hAnsi="Arial" w:cs="Arial"/>
                <w:bCs/>
                <w:sz w:val="24"/>
                <w:szCs w:val="24"/>
              </w:rPr>
              <w:t xml:space="preserve">, assisté de </w:t>
            </w:r>
            <w:r>
              <w:rPr>
                <w:rFonts w:ascii="Arial" w:hAnsi="Arial" w:cs="Arial"/>
                <w:bCs/>
                <w:sz w:val="24"/>
                <w:szCs w:val="24"/>
              </w:rPr>
              <w:t>Me IBRAH MAHAMANE SANI</w:t>
            </w:r>
            <w:r>
              <w:rPr>
                <w:rFonts w:ascii="Arial" w:hAnsi="Arial" w:cs="Arial"/>
                <w:sz w:val="24"/>
                <w:szCs w:val="24"/>
              </w:rPr>
              <w:t xml:space="preserve">, Avocat à la Cour, </w:t>
            </w:r>
            <w:r w:rsidR="003879B1">
              <w:rPr>
                <w:rFonts w:ascii="Arial" w:hAnsi="Arial" w:cs="Arial"/>
                <w:sz w:val="24"/>
                <w:szCs w:val="24"/>
              </w:rPr>
              <w:t xml:space="preserve">tél 20.35.13.25, </w:t>
            </w:r>
            <w:r>
              <w:rPr>
                <w:rFonts w:ascii="Arial" w:hAnsi="Arial" w:cs="Arial"/>
                <w:sz w:val="24"/>
                <w:szCs w:val="24"/>
              </w:rPr>
              <w:t xml:space="preserve">BP : </w:t>
            </w:r>
            <w:r w:rsidR="003879B1">
              <w:rPr>
                <w:rFonts w:ascii="Arial" w:hAnsi="Arial" w:cs="Arial"/>
                <w:sz w:val="24"/>
                <w:szCs w:val="24"/>
              </w:rPr>
              <w:t xml:space="preserve">13.312 </w:t>
            </w:r>
            <w:r w:rsidR="0059147A" w:rsidRPr="0089456D">
              <w:rPr>
                <w:rFonts w:ascii="Arial" w:hAnsi="Arial" w:cs="Arial"/>
                <w:bCs/>
                <w:sz w:val="24"/>
                <w:szCs w:val="24"/>
              </w:rPr>
              <w:t>;</w:t>
            </w:r>
          </w:p>
          <w:p w:rsidR="0059147A" w:rsidRDefault="0059147A" w:rsidP="00DE4D8D">
            <w:pPr>
              <w:jc w:val="right"/>
              <w:rPr>
                <w:rFonts w:ascii="Arial" w:hAnsi="Arial" w:cs="Arial"/>
                <w:b/>
                <w:sz w:val="24"/>
                <w:szCs w:val="24"/>
                <w:u w:val="single"/>
              </w:rPr>
            </w:pPr>
            <w:r w:rsidRPr="0089456D">
              <w:rPr>
                <w:rFonts w:ascii="Arial" w:hAnsi="Arial" w:cs="Arial"/>
                <w:b/>
                <w:sz w:val="24"/>
                <w:szCs w:val="24"/>
                <w:u w:val="single"/>
              </w:rPr>
              <w:t>Défenderesse d’autre part ;</w:t>
            </w:r>
          </w:p>
          <w:p w:rsidR="0059147A" w:rsidRDefault="0059147A" w:rsidP="00DE4D8D">
            <w:pPr>
              <w:rPr>
                <w:rFonts w:ascii="Arial" w:hAnsi="Arial" w:cs="Arial"/>
                <w:b/>
                <w:bCs/>
                <w:sz w:val="24"/>
                <w:szCs w:val="24"/>
                <w:u w:val="single"/>
              </w:rPr>
            </w:pPr>
          </w:p>
          <w:p w:rsidR="0059147A" w:rsidRPr="0089456D" w:rsidRDefault="0059147A" w:rsidP="00DE4D8D">
            <w:pPr>
              <w:jc w:val="center"/>
              <w:rPr>
                <w:rFonts w:ascii="Arial" w:hAnsi="Arial" w:cs="Arial"/>
                <w:b/>
                <w:sz w:val="24"/>
                <w:szCs w:val="24"/>
                <w:u w:val="single"/>
              </w:rPr>
            </w:pPr>
            <w:r w:rsidRPr="0089456D">
              <w:rPr>
                <w:rFonts w:ascii="Arial" w:hAnsi="Arial" w:cs="Arial"/>
                <w:b/>
                <w:bCs/>
                <w:sz w:val="24"/>
                <w:szCs w:val="24"/>
                <w:u w:val="single"/>
              </w:rPr>
              <w:t>LE TRIBUNAL</w:t>
            </w:r>
          </w:p>
          <w:p w:rsidR="0059147A" w:rsidRDefault="0059147A" w:rsidP="00DE4D8D">
            <w:pPr>
              <w:jc w:val="both"/>
              <w:rPr>
                <w:rFonts w:ascii="Arial" w:hAnsi="Arial" w:cs="Arial"/>
                <w:i/>
                <w:iCs/>
                <w:sz w:val="24"/>
                <w:szCs w:val="24"/>
              </w:rPr>
            </w:pPr>
            <w:r w:rsidRPr="0089456D">
              <w:rPr>
                <w:rFonts w:ascii="Arial" w:hAnsi="Arial" w:cs="Arial"/>
                <w:sz w:val="24"/>
                <w:szCs w:val="24"/>
              </w:rPr>
              <w:t xml:space="preserve">Attendu que par </w:t>
            </w:r>
            <w:r>
              <w:rPr>
                <w:rFonts w:ascii="Arial" w:hAnsi="Arial" w:cs="Arial"/>
                <w:sz w:val="24"/>
                <w:szCs w:val="24"/>
              </w:rPr>
              <w:t xml:space="preserve">requête en </w:t>
            </w:r>
            <w:r w:rsidR="002B3D7E">
              <w:rPr>
                <w:rFonts w:ascii="Arial" w:hAnsi="Arial" w:cs="Arial"/>
                <w:sz w:val="24"/>
                <w:szCs w:val="24"/>
              </w:rPr>
              <w:t xml:space="preserve">date </w:t>
            </w:r>
            <w:r>
              <w:rPr>
                <w:rFonts w:ascii="Arial" w:hAnsi="Arial" w:cs="Arial"/>
                <w:sz w:val="24"/>
                <w:szCs w:val="24"/>
              </w:rPr>
              <w:t xml:space="preserve">du </w:t>
            </w:r>
            <w:r w:rsidR="002B3D7E">
              <w:rPr>
                <w:rFonts w:ascii="Arial" w:hAnsi="Arial" w:cs="Arial"/>
                <w:sz w:val="24"/>
                <w:szCs w:val="24"/>
              </w:rPr>
              <w:t>26 septembre</w:t>
            </w:r>
            <w:r>
              <w:rPr>
                <w:rFonts w:ascii="Arial" w:hAnsi="Arial" w:cs="Arial"/>
                <w:sz w:val="24"/>
                <w:szCs w:val="24"/>
              </w:rPr>
              <w:t xml:space="preserve"> 2017, </w:t>
            </w:r>
            <w:r w:rsidR="00D8155E">
              <w:rPr>
                <w:rFonts w:ascii="Arial" w:hAnsi="Arial" w:cs="Arial"/>
                <w:sz w:val="24"/>
                <w:szCs w:val="24"/>
              </w:rPr>
              <w:t>SALEY M</w:t>
            </w:r>
            <w:r w:rsidR="002B3D7E" w:rsidRPr="006843C2">
              <w:rPr>
                <w:rFonts w:ascii="Arial" w:hAnsi="Arial" w:cs="Arial"/>
                <w:sz w:val="24"/>
                <w:szCs w:val="24"/>
              </w:rPr>
              <w:t>OUSTAPHA</w:t>
            </w:r>
            <w:r w:rsidR="006843C2">
              <w:rPr>
                <w:rFonts w:ascii="Arial" w:hAnsi="Arial" w:cs="Arial"/>
                <w:b/>
                <w:sz w:val="24"/>
                <w:szCs w:val="24"/>
              </w:rPr>
              <w:t xml:space="preserve">, </w:t>
            </w:r>
            <w:r w:rsidR="002B3D7E">
              <w:rPr>
                <w:rFonts w:ascii="Arial" w:hAnsi="Arial" w:cs="Arial"/>
                <w:bCs/>
                <w:sz w:val="24"/>
                <w:szCs w:val="24"/>
              </w:rPr>
              <w:t>Opérateur économique de nationalité nigérienne</w:t>
            </w:r>
            <w:r w:rsidR="002B3D7E" w:rsidRPr="0089456D">
              <w:rPr>
                <w:rFonts w:ascii="Arial" w:hAnsi="Arial" w:cs="Arial"/>
                <w:bCs/>
                <w:sz w:val="24"/>
                <w:szCs w:val="24"/>
              </w:rPr>
              <w:t>,</w:t>
            </w:r>
            <w:r w:rsidR="002B3D7E">
              <w:rPr>
                <w:rFonts w:ascii="Arial" w:hAnsi="Arial" w:cs="Arial"/>
                <w:bCs/>
                <w:sz w:val="24"/>
                <w:szCs w:val="24"/>
              </w:rPr>
              <w:t xml:space="preserve"> né le 30 mai 1967 à Zinder, agissant ès qualité d’exploitant et gérant de l’Hôtel Résidence de l’EMIRAT, société à responsabilité limitée au capital de francs CFA 1.000.000, ayant son siège à Niamey, quartier Corniche GAMKALEY, BP : 13.058 Niamey, RCCM N° A1569/RCCM/Niamey, tél 90.69.06.28,</w:t>
            </w:r>
            <w:r w:rsidR="002B3D7E" w:rsidRPr="0089456D">
              <w:rPr>
                <w:rFonts w:ascii="Arial" w:hAnsi="Arial" w:cs="Arial"/>
                <w:bCs/>
                <w:sz w:val="24"/>
                <w:szCs w:val="24"/>
              </w:rPr>
              <w:t xml:space="preserve"> </w:t>
            </w:r>
            <w:r w:rsidR="002B3D7E" w:rsidRPr="0089456D">
              <w:rPr>
                <w:rFonts w:ascii="Arial" w:hAnsi="Arial" w:cs="Arial"/>
                <w:sz w:val="24"/>
                <w:szCs w:val="24"/>
              </w:rPr>
              <w:t xml:space="preserve">assistée </w:t>
            </w:r>
            <w:r w:rsidR="002B3D7E">
              <w:rPr>
                <w:rFonts w:ascii="Arial" w:hAnsi="Arial" w:cs="Arial"/>
                <w:sz w:val="24"/>
                <w:szCs w:val="24"/>
              </w:rPr>
              <w:t xml:space="preserve">Me SAMNA </w:t>
            </w:r>
            <w:r w:rsidR="002B3D7E">
              <w:rPr>
                <w:rFonts w:ascii="Arial" w:hAnsi="Arial" w:cs="Arial"/>
                <w:sz w:val="24"/>
                <w:szCs w:val="24"/>
              </w:rPr>
              <w:lastRenderedPageBreak/>
              <w:t xml:space="preserve">SOUMANA ALIOU, Avocat à la Cour  </w:t>
            </w:r>
            <w:r w:rsidRPr="002B3D7E">
              <w:rPr>
                <w:rFonts w:ascii="Arial" w:hAnsi="Arial" w:cs="Arial"/>
                <w:b/>
                <w:sz w:val="24"/>
                <w:szCs w:val="24"/>
              </w:rPr>
              <w:t xml:space="preserve">a </w:t>
            </w:r>
            <w:r w:rsidR="002B3D7E" w:rsidRPr="002B3D7E">
              <w:rPr>
                <w:rFonts w:ascii="Arial" w:hAnsi="Arial" w:cs="Arial"/>
                <w:b/>
                <w:sz w:val="24"/>
                <w:szCs w:val="24"/>
              </w:rPr>
              <w:t>assigné</w:t>
            </w:r>
            <w:r>
              <w:rPr>
                <w:rFonts w:ascii="Arial" w:hAnsi="Arial" w:cs="Arial"/>
                <w:sz w:val="24"/>
                <w:szCs w:val="24"/>
              </w:rPr>
              <w:t xml:space="preserve"> </w:t>
            </w:r>
            <w:r w:rsidR="006843C2">
              <w:rPr>
                <w:rFonts w:ascii="Arial" w:hAnsi="Arial" w:cs="Arial"/>
                <w:sz w:val="24"/>
                <w:szCs w:val="24"/>
              </w:rPr>
              <w:t xml:space="preserve">ANNOU M. MAHAMANE, </w:t>
            </w:r>
            <w:r w:rsidR="002B3D7E" w:rsidRPr="00BF0FF3">
              <w:rPr>
                <w:rFonts w:ascii="Arial" w:hAnsi="Arial" w:cs="Arial"/>
                <w:bCs/>
                <w:sz w:val="24"/>
                <w:szCs w:val="24"/>
              </w:rPr>
              <w:t>né</w:t>
            </w:r>
            <w:r w:rsidR="002B3D7E">
              <w:rPr>
                <w:rFonts w:ascii="Arial" w:hAnsi="Arial" w:cs="Arial"/>
                <w:sz w:val="24"/>
                <w:szCs w:val="24"/>
              </w:rPr>
              <w:t xml:space="preserve"> le 08 avril 1944 à GAZAWA/Maradi, de nationalité nigérienne, fonctionnaire à la retraite, domicilié à Niamey</w:t>
            </w:r>
            <w:r w:rsidR="002B3D7E">
              <w:rPr>
                <w:rFonts w:ascii="Arial" w:hAnsi="Arial" w:cs="Arial"/>
                <w:bCs/>
                <w:sz w:val="24"/>
                <w:szCs w:val="24"/>
              </w:rPr>
              <w:t>, assisté de Me IBRAH MAHAMANE SANI</w:t>
            </w:r>
            <w:r w:rsidR="002B3D7E">
              <w:rPr>
                <w:rFonts w:ascii="Arial" w:hAnsi="Arial" w:cs="Arial"/>
                <w:sz w:val="24"/>
                <w:szCs w:val="24"/>
              </w:rPr>
              <w:t xml:space="preserve">, Avocat à la Cour, tél 20.35.13.25, BP : 13.312 </w:t>
            </w:r>
            <w:r w:rsidRPr="0089456D">
              <w:rPr>
                <w:rFonts w:ascii="Arial" w:hAnsi="Arial" w:cs="Arial"/>
                <w:sz w:val="24"/>
                <w:szCs w:val="24"/>
              </w:rPr>
              <w:t xml:space="preserve">devant le tribunal </w:t>
            </w:r>
            <w:r>
              <w:rPr>
                <w:rFonts w:ascii="Arial" w:hAnsi="Arial" w:cs="Arial"/>
                <w:sz w:val="24"/>
                <w:szCs w:val="24"/>
              </w:rPr>
              <w:t>de céans à l’effet de </w:t>
            </w:r>
            <w:r w:rsidR="002B3D7E">
              <w:rPr>
                <w:rFonts w:ascii="Arial" w:hAnsi="Arial" w:cs="Arial"/>
                <w:iCs/>
                <w:sz w:val="24"/>
                <w:szCs w:val="24"/>
              </w:rPr>
              <w:t>voir</w:t>
            </w:r>
            <w:r w:rsidRPr="009B4DB4">
              <w:rPr>
                <w:rFonts w:ascii="Arial" w:hAnsi="Arial" w:cs="Arial"/>
                <w:iCs/>
                <w:sz w:val="24"/>
                <w:szCs w:val="24"/>
              </w:rPr>
              <w:t> :</w:t>
            </w:r>
          </w:p>
          <w:p w:rsidR="0059147A" w:rsidRPr="009B4DB4" w:rsidRDefault="002B3D7E" w:rsidP="00DE4D8D">
            <w:pPr>
              <w:pStyle w:val="Paragraphedeliste"/>
              <w:numPr>
                <w:ilvl w:val="0"/>
                <w:numId w:val="1"/>
              </w:numPr>
              <w:jc w:val="both"/>
              <w:rPr>
                <w:rFonts w:ascii="Arial" w:hAnsi="Arial" w:cs="Arial"/>
                <w:sz w:val="24"/>
                <w:szCs w:val="24"/>
              </w:rPr>
            </w:pPr>
            <w:r>
              <w:rPr>
                <w:rFonts w:ascii="Arial" w:hAnsi="Arial" w:cs="Arial"/>
                <w:i/>
                <w:iCs/>
                <w:sz w:val="24"/>
                <w:szCs w:val="24"/>
              </w:rPr>
              <w:t>Procéder à une tentative de conciliation</w:t>
            </w:r>
            <w:r w:rsidR="0059147A" w:rsidRPr="009B4DB4">
              <w:rPr>
                <w:rFonts w:ascii="Arial" w:hAnsi="Arial" w:cs="Arial"/>
                <w:i/>
                <w:iCs/>
                <w:sz w:val="24"/>
                <w:szCs w:val="24"/>
              </w:rPr>
              <w:t> ;</w:t>
            </w:r>
          </w:p>
          <w:p w:rsidR="0059147A" w:rsidRPr="0089456D" w:rsidRDefault="0059147A" w:rsidP="00DE4D8D">
            <w:pPr>
              <w:pStyle w:val="Paragraphedeliste"/>
              <w:jc w:val="both"/>
              <w:rPr>
                <w:rFonts w:ascii="Arial" w:hAnsi="Arial" w:cs="Arial"/>
                <w:i/>
                <w:iCs/>
                <w:sz w:val="24"/>
                <w:szCs w:val="24"/>
              </w:rPr>
            </w:pPr>
          </w:p>
          <w:p w:rsidR="0059147A" w:rsidRDefault="002B3D7E" w:rsidP="00DE4D8D">
            <w:pPr>
              <w:pStyle w:val="Paragraphedeliste"/>
              <w:numPr>
                <w:ilvl w:val="0"/>
                <w:numId w:val="1"/>
              </w:numPr>
              <w:spacing w:after="0"/>
              <w:jc w:val="both"/>
              <w:rPr>
                <w:rFonts w:ascii="Arial" w:hAnsi="Arial" w:cs="Arial"/>
                <w:i/>
                <w:iCs/>
                <w:sz w:val="24"/>
                <w:szCs w:val="24"/>
              </w:rPr>
            </w:pPr>
            <w:r>
              <w:rPr>
                <w:rFonts w:ascii="Arial" w:hAnsi="Arial" w:cs="Arial"/>
                <w:i/>
                <w:iCs/>
                <w:sz w:val="24"/>
                <w:szCs w:val="24"/>
              </w:rPr>
              <w:t>Entendre, en cas de non conciliation, ordonner le maintien du bail</w:t>
            </w:r>
            <w:r w:rsidR="0059147A" w:rsidRPr="0089456D">
              <w:rPr>
                <w:rFonts w:ascii="Arial" w:hAnsi="Arial" w:cs="Arial"/>
                <w:i/>
                <w:iCs/>
                <w:sz w:val="24"/>
                <w:szCs w:val="24"/>
              </w:rPr>
              <w:t> ;</w:t>
            </w:r>
          </w:p>
          <w:p w:rsidR="002B3D7E" w:rsidRPr="002B3D7E" w:rsidRDefault="002B3D7E" w:rsidP="002B3D7E">
            <w:pPr>
              <w:spacing w:after="0"/>
              <w:jc w:val="both"/>
              <w:rPr>
                <w:rFonts w:ascii="Arial" w:hAnsi="Arial" w:cs="Arial"/>
                <w:i/>
                <w:iCs/>
                <w:sz w:val="24"/>
                <w:szCs w:val="24"/>
              </w:rPr>
            </w:pPr>
          </w:p>
          <w:p w:rsidR="0059147A" w:rsidRDefault="002B3D7E" w:rsidP="00DE4D8D">
            <w:pPr>
              <w:pStyle w:val="Paragraphedeliste"/>
              <w:numPr>
                <w:ilvl w:val="0"/>
                <w:numId w:val="1"/>
              </w:numPr>
              <w:spacing w:after="0"/>
              <w:jc w:val="both"/>
              <w:rPr>
                <w:rFonts w:ascii="Arial" w:hAnsi="Arial" w:cs="Arial"/>
                <w:i/>
                <w:iCs/>
                <w:sz w:val="24"/>
                <w:szCs w:val="24"/>
              </w:rPr>
            </w:pPr>
            <w:r>
              <w:rPr>
                <w:rFonts w:ascii="Arial" w:hAnsi="Arial" w:cs="Arial"/>
                <w:i/>
                <w:iCs/>
                <w:sz w:val="24"/>
                <w:szCs w:val="24"/>
              </w:rPr>
              <w:t>A défaut, statuer sur les dispositions de l’article 126, alinéa 2 de l’Acte Uniforme sur le Droit Commercial Général, y compris sur le préjudice d’agrément légitimement réparable, la perte de crédit et de clientèle, la grave difficulté de reprise ou la mort de l’entreprise</w:t>
            </w:r>
            <w:r w:rsidR="0059147A" w:rsidRPr="0089456D">
              <w:rPr>
                <w:rFonts w:ascii="Arial" w:hAnsi="Arial" w:cs="Arial"/>
                <w:i/>
                <w:iCs/>
                <w:sz w:val="24"/>
                <w:szCs w:val="24"/>
              </w:rPr>
              <w:t> ;</w:t>
            </w:r>
          </w:p>
          <w:p w:rsidR="0059147A" w:rsidRPr="002B3D7E" w:rsidRDefault="0059147A" w:rsidP="002B3D7E">
            <w:pPr>
              <w:spacing w:after="0"/>
              <w:jc w:val="both"/>
              <w:rPr>
                <w:rFonts w:ascii="Arial" w:hAnsi="Arial" w:cs="Arial"/>
                <w:i/>
                <w:iCs/>
                <w:sz w:val="24"/>
                <w:szCs w:val="24"/>
              </w:rPr>
            </w:pPr>
          </w:p>
          <w:p w:rsidR="0059147A" w:rsidRPr="0089456D" w:rsidRDefault="002B3D7E" w:rsidP="00DE4D8D">
            <w:pPr>
              <w:pStyle w:val="Paragraphedeliste"/>
              <w:numPr>
                <w:ilvl w:val="0"/>
                <w:numId w:val="1"/>
              </w:numPr>
              <w:spacing w:after="0"/>
              <w:jc w:val="both"/>
              <w:rPr>
                <w:rFonts w:ascii="Arial" w:hAnsi="Arial" w:cs="Arial"/>
                <w:i/>
                <w:iCs/>
                <w:sz w:val="24"/>
                <w:szCs w:val="24"/>
              </w:rPr>
            </w:pPr>
            <w:r>
              <w:rPr>
                <w:rFonts w:ascii="Arial" w:hAnsi="Arial" w:cs="Arial"/>
                <w:i/>
                <w:iCs/>
                <w:sz w:val="24"/>
                <w:szCs w:val="24"/>
              </w:rPr>
              <w:t xml:space="preserve">S’entendre le sieur ANNOU MAHAMANE condamner aux dépens, le tout avec distraction au profit de Maitre SAMNA S. ALIOU, Avocat aux offres de droit </w:t>
            </w:r>
            <w:r w:rsidR="0059147A" w:rsidRPr="0089456D">
              <w:rPr>
                <w:rFonts w:ascii="Arial" w:hAnsi="Arial" w:cs="Arial"/>
                <w:i/>
                <w:iCs/>
                <w:sz w:val="24"/>
                <w:szCs w:val="24"/>
              </w:rPr>
              <w:t>;</w:t>
            </w:r>
          </w:p>
          <w:p w:rsidR="0059147A" w:rsidRPr="00D15A18" w:rsidRDefault="0059147A" w:rsidP="00DE4D8D">
            <w:pPr>
              <w:spacing w:after="0"/>
              <w:jc w:val="both"/>
              <w:rPr>
                <w:rFonts w:ascii="Arial" w:hAnsi="Arial" w:cs="Arial"/>
                <w:i/>
                <w:iCs/>
                <w:sz w:val="24"/>
                <w:szCs w:val="24"/>
              </w:rPr>
            </w:pPr>
          </w:p>
          <w:p w:rsidR="0059147A" w:rsidRPr="0089456D" w:rsidRDefault="0059147A" w:rsidP="00DE4D8D">
            <w:pPr>
              <w:pStyle w:val="Paragraphedeliste"/>
              <w:jc w:val="center"/>
              <w:rPr>
                <w:rFonts w:ascii="Arial" w:hAnsi="Arial" w:cs="Arial"/>
                <w:b/>
                <w:bCs/>
                <w:sz w:val="24"/>
                <w:szCs w:val="24"/>
                <w:u w:val="single"/>
              </w:rPr>
            </w:pPr>
            <w:r w:rsidRPr="0089456D">
              <w:rPr>
                <w:rFonts w:ascii="Arial" w:hAnsi="Arial" w:cs="Arial"/>
                <w:b/>
                <w:bCs/>
                <w:sz w:val="24"/>
                <w:szCs w:val="24"/>
                <w:u w:val="single"/>
              </w:rPr>
              <w:t>EXPOSE DU LITIGE :</w:t>
            </w:r>
          </w:p>
          <w:p w:rsidR="0059147A" w:rsidRPr="0089456D" w:rsidRDefault="0059147A" w:rsidP="00DE4D8D">
            <w:pPr>
              <w:pStyle w:val="Paragraphedeliste"/>
              <w:jc w:val="both"/>
              <w:rPr>
                <w:rFonts w:ascii="Arial" w:hAnsi="Arial" w:cs="Arial"/>
                <w:b/>
                <w:bCs/>
                <w:sz w:val="24"/>
                <w:szCs w:val="24"/>
                <w:u w:val="single"/>
              </w:rPr>
            </w:pPr>
          </w:p>
          <w:p w:rsidR="0059147A" w:rsidRDefault="0059147A" w:rsidP="00DE4D8D">
            <w:pPr>
              <w:pStyle w:val="Paragraphedeliste"/>
              <w:jc w:val="center"/>
              <w:rPr>
                <w:rFonts w:ascii="Arial" w:hAnsi="Arial" w:cs="Arial"/>
                <w:b/>
                <w:bCs/>
                <w:sz w:val="24"/>
                <w:szCs w:val="24"/>
                <w:u w:val="single"/>
              </w:rPr>
            </w:pPr>
            <w:r w:rsidRPr="0089456D">
              <w:rPr>
                <w:rFonts w:ascii="Arial" w:hAnsi="Arial" w:cs="Arial"/>
                <w:b/>
                <w:bCs/>
                <w:sz w:val="24"/>
                <w:szCs w:val="24"/>
                <w:u w:val="single"/>
              </w:rPr>
              <w:t>FAITS ET PROCEDURE</w:t>
            </w:r>
          </w:p>
          <w:p w:rsidR="00A027C0" w:rsidRDefault="00A027C0" w:rsidP="00DE4D8D">
            <w:pPr>
              <w:jc w:val="both"/>
              <w:rPr>
                <w:rFonts w:ascii="Arial" w:hAnsi="Arial" w:cs="Arial"/>
                <w:sz w:val="24"/>
                <w:szCs w:val="24"/>
              </w:rPr>
            </w:pPr>
            <w:r>
              <w:rPr>
                <w:rFonts w:ascii="Arial" w:hAnsi="Arial" w:cs="Arial"/>
                <w:sz w:val="24"/>
                <w:szCs w:val="24"/>
              </w:rPr>
              <w:t xml:space="preserve">Suivant contrat en date du 17 février 2010, </w:t>
            </w:r>
            <w:r w:rsidR="00DF6468">
              <w:rPr>
                <w:rFonts w:ascii="Arial" w:hAnsi="Arial" w:cs="Arial"/>
                <w:sz w:val="24"/>
                <w:szCs w:val="24"/>
              </w:rPr>
              <w:t>SALEY M</w:t>
            </w:r>
            <w:r w:rsidRPr="00A027C0">
              <w:rPr>
                <w:rFonts w:ascii="Arial" w:hAnsi="Arial" w:cs="Arial"/>
                <w:sz w:val="24"/>
                <w:szCs w:val="24"/>
              </w:rPr>
              <w:t>OUSTAPHA</w:t>
            </w:r>
            <w:r w:rsidR="00286145">
              <w:rPr>
                <w:rFonts w:ascii="Arial" w:hAnsi="Arial" w:cs="Arial"/>
                <w:sz w:val="24"/>
                <w:szCs w:val="24"/>
              </w:rPr>
              <w:t xml:space="preserve"> renouvelle</w:t>
            </w:r>
            <w:r>
              <w:rPr>
                <w:rFonts w:ascii="Arial" w:hAnsi="Arial" w:cs="Arial"/>
                <w:b/>
                <w:sz w:val="24"/>
                <w:szCs w:val="24"/>
              </w:rPr>
              <w:t xml:space="preserve"> </w:t>
            </w:r>
            <w:r w:rsidR="00286145">
              <w:rPr>
                <w:rFonts w:ascii="Arial" w:hAnsi="Arial" w:cs="Arial"/>
                <w:sz w:val="24"/>
                <w:szCs w:val="24"/>
              </w:rPr>
              <w:t>son</w:t>
            </w:r>
            <w:r>
              <w:rPr>
                <w:rFonts w:ascii="Arial" w:hAnsi="Arial" w:cs="Arial"/>
                <w:sz w:val="24"/>
                <w:szCs w:val="24"/>
              </w:rPr>
              <w:t xml:space="preserve"> contrat de bail professionnel </w:t>
            </w:r>
            <w:r w:rsidR="00C07169">
              <w:rPr>
                <w:rFonts w:ascii="Arial" w:hAnsi="Arial" w:cs="Arial"/>
                <w:sz w:val="24"/>
                <w:szCs w:val="24"/>
              </w:rPr>
              <w:t xml:space="preserve">d’exploitation hôtelière </w:t>
            </w:r>
            <w:r>
              <w:rPr>
                <w:rFonts w:ascii="Arial" w:hAnsi="Arial" w:cs="Arial"/>
                <w:sz w:val="24"/>
                <w:szCs w:val="24"/>
              </w:rPr>
              <w:t>conclu</w:t>
            </w:r>
            <w:r w:rsidR="00D21939">
              <w:rPr>
                <w:rFonts w:ascii="Arial" w:hAnsi="Arial" w:cs="Arial"/>
                <w:sz w:val="24"/>
                <w:szCs w:val="24"/>
              </w:rPr>
              <w:t xml:space="preserve"> en 2006</w:t>
            </w:r>
            <w:r w:rsidR="00286145">
              <w:rPr>
                <w:rFonts w:ascii="Arial" w:hAnsi="Arial" w:cs="Arial"/>
                <w:sz w:val="24"/>
                <w:szCs w:val="24"/>
              </w:rPr>
              <w:t xml:space="preserve"> avec </w:t>
            </w:r>
            <w:r w:rsidR="00286145" w:rsidRPr="00A027C0">
              <w:rPr>
                <w:rFonts w:ascii="Arial" w:hAnsi="Arial" w:cs="Arial"/>
                <w:sz w:val="24"/>
                <w:szCs w:val="24"/>
              </w:rPr>
              <w:t>ANNOU M. MAHAMANE</w:t>
            </w:r>
            <w:r>
              <w:rPr>
                <w:rFonts w:ascii="Arial" w:hAnsi="Arial" w:cs="Arial"/>
                <w:sz w:val="24"/>
                <w:szCs w:val="24"/>
              </w:rPr>
              <w:t xml:space="preserve"> pour une durée de 5 ans portant sur un immeuble </w:t>
            </w:r>
            <w:r w:rsidR="00286145">
              <w:rPr>
                <w:rFonts w:ascii="Arial" w:hAnsi="Arial" w:cs="Arial"/>
                <w:sz w:val="24"/>
                <w:szCs w:val="24"/>
              </w:rPr>
              <w:t xml:space="preserve">propriété de ce dernier </w:t>
            </w:r>
            <w:r>
              <w:rPr>
                <w:rFonts w:ascii="Arial" w:hAnsi="Arial" w:cs="Arial"/>
                <w:sz w:val="24"/>
                <w:szCs w:val="24"/>
              </w:rPr>
              <w:t>sis à la corniche</w:t>
            </w:r>
            <w:r w:rsidR="00286145">
              <w:rPr>
                <w:rFonts w:ascii="Arial" w:hAnsi="Arial" w:cs="Arial"/>
                <w:sz w:val="24"/>
                <w:szCs w:val="24"/>
              </w:rPr>
              <w:t xml:space="preserve"> GAMKALLEY</w:t>
            </w:r>
            <w:r>
              <w:rPr>
                <w:rFonts w:ascii="Arial" w:hAnsi="Arial" w:cs="Arial"/>
                <w:sz w:val="24"/>
                <w:szCs w:val="24"/>
              </w:rPr>
              <w:t>, Niamey, objet du titre foncier N°14.160 du Niger et qui arrivait à terme le 15 février 2010 pour une nouvelle durée de 5 ans ;</w:t>
            </w:r>
            <w:r w:rsidR="00286145">
              <w:rPr>
                <w:rFonts w:ascii="Arial" w:hAnsi="Arial" w:cs="Arial"/>
                <w:sz w:val="24"/>
                <w:szCs w:val="24"/>
              </w:rPr>
              <w:t xml:space="preserve"> </w:t>
            </w:r>
          </w:p>
          <w:p w:rsidR="00656330" w:rsidRDefault="00DF6468" w:rsidP="00DE4D8D">
            <w:pPr>
              <w:jc w:val="both"/>
              <w:rPr>
                <w:rFonts w:ascii="Arial" w:hAnsi="Arial" w:cs="Arial"/>
                <w:sz w:val="24"/>
                <w:szCs w:val="24"/>
              </w:rPr>
            </w:pPr>
            <w:r>
              <w:rPr>
                <w:rFonts w:ascii="Arial" w:hAnsi="Arial" w:cs="Arial"/>
                <w:sz w:val="24"/>
                <w:szCs w:val="24"/>
              </w:rPr>
              <w:t xml:space="preserve">Le 28 février 2017, </w:t>
            </w:r>
            <w:r w:rsidRPr="00A027C0">
              <w:rPr>
                <w:rFonts w:ascii="Arial" w:hAnsi="Arial" w:cs="Arial"/>
                <w:sz w:val="24"/>
                <w:szCs w:val="24"/>
              </w:rPr>
              <w:t>ANNOU M. MAHAMANE</w:t>
            </w:r>
            <w:r>
              <w:rPr>
                <w:rFonts w:ascii="Arial" w:hAnsi="Arial" w:cs="Arial"/>
                <w:sz w:val="24"/>
                <w:szCs w:val="24"/>
              </w:rPr>
              <w:t xml:space="preserve"> qui considère</w:t>
            </w:r>
            <w:r w:rsidR="00656330">
              <w:rPr>
                <w:rFonts w:ascii="Arial" w:hAnsi="Arial" w:cs="Arial"/>
                <w:sz w:val="24"/>
                <w:szCs w:val="24"/>
              </w:rPr>
              <w:t xml:space="preserve"> que leur bail à durée déterminée qui devait arriver à terme le 15 février 2015 est devenu un bail à durée indéterminé par défaut pour le locataire d’avoir sollicité le renouvellement à temps, </w:t>
            </w:r>
            <w:r>
              <w:rPr>
                <w:rFonts w:ascii="Arial" w:hAnsi="Arial" w:cs="Arial"/>
                <w:sz w:val="24"/>
                <w:szCs w:val="24"/>
              </w:rPr>
              <w:t>adresse un courrier</w:t>
            </w:r>
            <w:r w:rsidR="00286145">
              <w:rPr>
                <w:rFonts w:ascii="Arial" w:hAnsi="Arial" w:cs="Arial"/>
                <w:sz w:val="24"/>
                <w:szCs w:val="24"/>
              </w:rPr>
              <w:t xml:space="preserve">, </w:t>
            </w:r>
            <w:r w:rsidR="00656330">
              <w:rPr>
                <w:rFonts w:ascii="Arial" w:hAnsi="Arial" w:cs="Arial"/>
                <w:sz w:val="24"/>
                <w:szCs w:val="24"/>
              </w:rPr>
              <w:t>au locataire SALEY MO</w:t>
            </w:r>
            <w:r w:rsidR="00D8155E">
              <w:rPr>
                <w:rFonts w:ascii="Arial" w:hAnsi="Arial" w:cs="Arial"/>
                <w:sz w:val="24"/>
                <w:szCs w:val="24"/>
              </w:rPr>
              <w:t>U</w:t>
            </w:r>
            <w:r w:rsidR="00656330">
              <w:rPr>
                <w:rFonts w:ascii="Arial" w:hAnsi="Arial" w:cs="Arial"/>
                <w:sz w:val="24"/>
                <w:szCs w:val="24"/>
              </w:rPr>
              <w:t xml:space="preserve">STAPHA de son intention de mettre fin au bail renouvelé du 17 février </w:t>
            </w:r>
            <w:r>
              <w:rPr>
                <w:rFonts w:ascii="Arial" w:hAnsi="Arial" w:cs="Arial"/>
                <w:sz w:val="24"/>
                <w:szCs w:val="24"/>
              </w:rPr>
              <w:t xml:space="preserve">2010 </w:t>
            </w:r>
            <w:r w:rsidR="00656330">
              <w:rPr>
                <w:rFonts w:ascii="Arial" w:hAnsi="Arial" w:cs="Arial"/>
                <w:sz w:val="24"/>
                <w:szCs w:val="24"/>
              </w:rPr>
              <w:t>pour des obligations familiales et lui donne, à cet effet un congé de 6 mois ;</w:t>
            </w:r>
          </w:p>
          <w:p w:rsidR="000F06ED" w:rsidRDefault="00656330" w:rsidP="00DE4D8D">
            <w:pPr>
              <w:jc w:val="both"/>
              <w:rPr>
                <w:rFonts w:ascii="Arial" w:hAnsi="Arial" w:cs="Arial"/>
                <w:sz w:val="24"/>
                <w:szCs w:val="24"/>
              </w:rPr>
            </w:pPr>
            <w:r>
              <w:rPr>
                <w:rFonts w:ascii="Arial" w:hAnsi="Arial" w:cs="Arial"/>
                <w:sz w:val="24"/>
                <w:szCs w:val="24"/>
              </w:rPr>
              <w:t>En réponse</w:t>
            </w:r>
            <w:r w:rsidR="000F06ED">
              <w:rPr>
                <w:rFonts w:ascii="Arial" w:hAnsi="Arial" w:cs="Arial"/>
                <w:sz w:val="24"/>
                <w:szCs w:val="24"/>
              </w:rPr>
              <w:t xml:space="preserve"> à ce courrier</w:t>
            </w:r>
            <w:r>
              <w:rPr>
                <w:rFonts w:ascii="Arial" w:hAnsi="Arial" w:cs="Arial"/>
                <w:sz w:val="24"/>
                <w:szCs w:val="24"/>
              </w:rPr>
              <w:t xml:space="preserve">, 02 mars 2017, </w:t>
            </w:r>
            <w:r w:rsidR="000F06ED">
              <w:rPr>
                <w:rFonts w:ascii="Arial" w:hAnsi="Arial" w:cs="Arial"/>
                <w:sz w:val="24"/>
                <w:szCs w:val="24"/>
              </w:rPr>
              <w:t>SALEY MO</w:t>
            </w:r>
            <w:r w:rsidR="00DF6468">
              <w:rPr>
                <w:rFonts w:ascii="Arial" w:hAnsi="Arial" w:cs="Arial"/>
                <w:sz w:val="24"/>
                <w:szCs w:val="24"/>
              </w:rPr>
              <w:t>U</w:t>
            </w:r>
            <w:r w:rsidR="000F06ED">
              <w:rPr>
                <w:rFonts w:ascii="Arial" w:hAnsi="Arial" w:cs="Arial"/>
                <w:sz w:val="24"/>
                <w:szCs w:val="24"/>
              </w:rPr>
              <w:t xml:space="preserve">STAPHA, se basant sur ses planifications à long terme et la notoriété que son hôtel a conquis, sollicite au bailleur de vouloir laisser le bail continué par </w:t>
            </w:r>
            <w:r w:rsidR="000F06ED">
              <w:rPr>
                <w:rFonts w:ascii="Arial" w:hAnsi="Arial" w:cs="Arial"/>
                <w:sz w:val="24"/>
                <w:szCs w:val="24"/>
              </w:rPr>
              <w:lastRenderedPageBreak/>
              <w:t>tacite reconduction tout en se disant ouvert à un éventuel réaménagement du bail ;</w:t>
            </w:r>
          </w:p>
          <w:p w:rsidR="000F06ED" w:rsidRDefault="000F06ED" w:rsidP="00DE4D8D">
            <w:pPr>
              <w:jc w:val="both"/>
              <w:rPr>
                <w:rFonts w:ascii="Arial" w:hAnsi="Arial" w:cs="Arial"/>
                <w:sz w:val="24"/>
                <w:szCs w:val="24"/>
              </w:rPr>
            </w:pPr>
            <w:r>
              <w:rPr>
                <w:rFonts w:ascii="Arial" w:hAnsi="Arial" w:cs="Arial"/>
                <w:sz w:val="24"/>
                <w:szCs w:val="24"/>
              </w:rPr>
              <w:t xml:space="preserve">Le 09 mars 2017, le bailleur </w:t>
            </w:r>
            <w:r w:rsidRPr="00A027C0">
              <w:rPr>
                <w:rFonts w:ascii="Arial" w:hAnsi="Arial" w:cs="Arial"/>
                <w:sz w:val="24"/>
                <w:szCs w:val="24"/>
              </w:rPr>
              <w:t>ANNOU M. MAHAMANE</w:t>
            </w:r>
            <w:r>
              <w:rPr>
                <w:rFonts w:ascii="Arial" w:hAnsi="Arial" w:cs="Arial"/>
                <w:sz w:val="24"/>
                <w:szCs w:val="24"/>
              </w:rPr>
              <w:t xml:space="preserve"> renouvelle, par voie d’huissier son intention de mettre fin au bail ;</w:t>
            </w:r>
          </w:p>
          <w:p w:rsidR="009F4F86" w:rsidRDefault="000F06ED" w:rsidP="00DE4D8D">
            <w:pPr>
              <w:jc w:val="both"/>
              <w:rPr>
                <w:rFonts w:ascii="Arial" w:hAnsi="Arial" w:cs="Arial"/>
                <w:sz w:val="24"/>
                <w:szCs w:val="24"/>
              </w:rPr>
            </w:pPr>
            <w:r>
              <w:rPr>
                <w:rFonts w:ascii="Arial" w:hAnsi="Arial" w:cs="Arial"/>
                <w:sz w:val="24"/>
                <w:szCs w:val="24"/>
              </w:rPr>
              <w:t>Le 20 mars 2017, SALEY MO</w:t>
            </w:r>
            <w:r w:rsidR="005B1683">
              <w:rPr>
                <w:rFonts w:ascii="Arial" w:hAnsi="Arial" w:cs="Arial"/>
                <w:sz w:val="24"/>
                <w:szCs w:val="24"/>
              </w:rPr>
              <w:t>U</w:t>
            </w:r>
            <w:r>
              <w:rPr>
                <w:rFonts w:ascii="Arial" w:hAnsi="Arial" w:cs="Arial"/>
                <w:sz w:val="24"/>
                <w:szCs w:val="24"/>
              </w:rPr>
              <w:t xml:space="preserve">STAPHA fait une sommation interpellative et une mise en demeure </w:t>
            </w:r>
            <w:r w:rsidR="009F4F86">
              <w:rPr>
                <w:rFonts w:ascii="Arial" w:hAnsi="Arial" w:cs="Arial"/>
                <w:sz w:val="24"/>
                <w:szCs w:val="24"/>
              </w:rPr>
              <w:t>au bailleur de respecter les clauses du contrat, notamment les articles 3, 6, 7 et 24 du contrat sous seing privé du 17 février 2010 et l’article 133  de l’AUDCG sur le bail commercial ;</w:t>
            </w:r>
          </w:p>
          <w:p w:rsidR="009F4F86" w:rsidRDefault="009F4F86" w:rsidP="00DE4D8D">
            <w:pPr>
              <w:jc w:val="both"/>
              <w:rPr>
                <w:rFonts w:ascii="Arial" w:hAnsi="Arial" w:cs="Arial"/>
                <w:sz w:val="24"/>
                <w:szCs w:val="24"/>
              </w:rPr>
            </w:pPr>
            <w:r>
              <w:rPr>
                <w:rFonts w:ascii="Arial" w:hAnsi="Arial" w:cs="Arial"/>
                <w:sz w:val="24"/>
                <w:szCs w:val="24"/>
              </w:rPr>
              <w:t>Il réitère cette mise en demeure le 22 mars en lui donnant cette fois-ci le délai d’un mois pour “</w:t>
            </w:r>
            <w:r w:rsidRPr="009F4F86">
              <w:rPr>
                <w:rFonts w:ascii="Arial" w:hAnsi="Arial" w:cs="Arial"/>
                <w:i/>
                <w:sz w:val="24"/>
                <w:szCs w:val="24"/>
              </w:rPr>
              <w:t>mettre fin aux agissements constitutifs de trouble de jouissance, tout en s’obligeant en « bonus pater familias » à ne pas commettre quelques voies de fait</w:t>
            </w:r>
            <w:r>
              <w:rPr>
                <w:rFonts w:ascii="Arial" w:hAnsi="Arial" w:cs="Arial"/>
                <w:sz w:val="24"/>
                <w:szCs w:val="24"/>
              </w:rPr>
              <w:t xml:space="preserve">“ ; </w:t>
            </w:r>
          </w:p>
          <w:p w:rsidR="00011CEF" w:rsidRDefault="009F4F86" w:rsidP="00DE4D8D">
            <w:pPr>
              <w:jc w:val="both"/>
              <w:rPr>
                <w:rFonts w:ascii="Arial" w:hAnsi="Arial" w:cs="Arial"/>
                <w:sz w:val="24"/>
                <w:szCs w:val="24"/>
              </w:rPr>
            </w:pPr>
            <w:r>
              <w:rPr>
                <w:rFonts w:ascii="Arial" w:hAnsi="Arial" w:cs="Arial"/>
                <w:sz w:val="24"/>
                <w:szCs w:val="24"/>
              </w:rPr>
              <w:t xml:space="preserve">Le 15 août 2017, par voir d’huissier, SALEY MOUSTAPHA remet un chèque d’un montant de 1.200.000 </w:t>
            </w:r>
            <w:r w:rsidR="00011CEF">
              <w:rPr>
                <w:rFonts w:ascii="Arial" w:hAnsi="Arial" w:cs="Arial"/>
                <w:sz w:val="24"/>
                <w:szCs w:val="24"/>
              </w:rPr>
              <w:t>francs CFA correspondant aux loyers de allant du 15 août au 15 n</w:t>
            </w:r>
            <w:r w:rsidR="000823B8">
              <w:rPr>
                <w:rFonts w:ascii="Arial" w:hAnsi="Arial" w:cs="Arial"/>
                <w:sz w:val="24"/>
                <w:szCs w:val="24"/>
              </w:rPr>
              <w:t>o</w:t>
            </w:r>
            <w:r w:rsidR="00011CEF">
              <w:rPr>
                <w:rFonts w:ascii="Arial" w:hAnsi="Arial" w:cs="Arial"/>
                <w:sz w:val="24"/>
                <w:szCs w:val="24"/>
              </w:rPr>
              <w:t xml:space="preserve">vembre à </w:t>
            </w:r>
            <w:r w:rsidR="00011CEF" w:rsidRPr="00A027C0">
              <w:rPr>
                <w:rFonts w:ascii="Arial" w:hAnsi="Arial" w:cs="Arial"/>
                <w:sz w:val="24"/>
                <w:szCs w:val="24"/>
              </w:rPr>
              <w:t>ANNOU M. MAHAMANE</w:t>
            </w:r>
            <w:r w:rsidR="00011CEF">
              <w:rPr>
                <w:rFonts w:ascii="Arial" w:hAnsi="Arial" w:cs="Arial"/>
                <w:sz w:val="24"/>
                <w:szCs w:val="24"/>
              </w:rPr>
              <w:t xml:space="preserve"> qui le refuse parce que le contrat a pris fins</w:t>
            </w:r>
            <w:r w:rsidR="000823B8">
              <w:rPr>
                <w:rFonts w:ascii="Arial" w:hAnsi="Arial" w:cs="Arial"/>
                <w:sz w:val="24"/>
                <w:szCs w:val="24"/>
              </w:rPr>
              <w:t>, selon sa réponse,</w:t>
            </w:r>
            <w:r w:rsidR="00011CEF">
              <w:rPr>
                <w:rFonts w:ascii="Arial" w:hAnsi="Arial" w:cs="Arial"/>
                <w:sz w:val="24"/>
                <w:szCs w:val="24"/>
              </w:rPr>
              <w:t xml:space="preserve"> le 15 août 2017 soit 6 mois après son préavis ;</w:t>
            </w:r>
          </w:p>
          <w:p w:rsidR="000823B8" w:rsidRDefault="000823B8" w:rsidP="000823B8">
            <w:pPr>
              <w:jc w:val="both"/>
              <w:rPr>
                <w:rFonts w:ascii="Arial" w:hAnsi="Arial" w:cs="Arial"/>
                <w:sz w:val="24"/>
                <w:szCs w:val="24"/>
              </w:rPr>
            </w:pPr>
            <w:r>
              <w:rPr>
                <w:rFonts w:ascii="Arial" w:hAnsi="Arial" w:cs="Arial"/>
                <w:sz w:val="24"/>
                <w:szCs w:val="24"/>
              </w:rPr>
              <w:t xml:space="preserve">Le 25 août 2017, par voir d’huissier, SALEY MOUSTAPHA remet à nouveau ledit chèque de 1.200.000 francs CFA et une somme en espèce de 1.200.000 francs CFA correspondant aux loyers allant du 15 novembre 2017 au 15 février 2018 mais une fois de plus refusés  par le bailleur </w:t>
            </w:r>
            <w:r w:rsidRPr="00A027C0">
              <w:rPr>
                <w:rFonts w:ascii="Arial" w:hAnsi="Arial" w:cs="Arial"/>
                <w:sz w:val="24"/>
                <w:szCs w:val="24"/>
              </w:rPr>
              <w:t>ANNOU M. MAHAMANE</w:t>
            </w:r>
            <w:r>
              <w:rPr>
                <w:rFonts w:ascii="Arial" w:hAnsi="Arial" w:cs="Arial"/>
                <w:sz w:val="24"/>
                <w:szCs w:val="24"/>
              </w:rPr>
              <w:t xml:space="preserve"> pour les mêmes motifs ;</w:t>
            </w:r>
          </w:p>
          <w:p w:rsidR="0089686B" w:rsidRDefault="000823B8" w:rsidP="00DE4D8D">
            <w:pPr>
              <w:jc w:val="both"/>
              <w:rPr>
                <w:rFonts w:ascii="Arial" w:hAnsi="Arial" w:cs="Arial"/>
                <w:sz w:val="24"/>
                <w:szCs w:val="24"/>
              </w:rPr>
            </w:pPr>
            <w:r>
              <w:rPr>
                <w:rFonts w:ascii="Arial" w:hAnsi="Arial" w:cs="Arial"/>
                <w:sz w:val="24"/>
                <w:szCs w:val="24"/>
              </w:rPr>
              <w:t xml:space="preserve">Le 28 août 2017, SALEY MOUSTAPHA introduit une requête </w:t>
            </w:r>
            <w:r w:rsidR="0089686B">
              <w:rPr>
                <w:rFonts w:ascii="Arial" w:hAnsi="Arial" w:cs="Arial"/>
                <w:sz w:val="24"/>
                <w:szCs w:val="24"/>
              </w:rPr>
              <w:t>afin d’ordonnance de consignation adressée au président du tribunal de commerce, lequel, rejetant  l’ordonnance demande au requérant d’introduire une instance au fond pour statuer sur les fins de sa requête ;</w:t>
            </w:r>
          </w:p>
          <w:p w:rsidR="0089686B" w:rsidRDefault="0089686B" w:rsidP="00DE4D8D">
            <w:pPr>
              <w:jc w:val="both"/>
              <w:rPr>
                <w:rFonts w:ascii="Arial" w:hAnsi="Arial" w:cs="Arial"/>
                <w:sz w:val="24"/>
                <w:szCs w:val="24"/>
              </w:rPr>
            </w:pPr>
            <w:r>
              <w:rPr>
                <w:rFonts w:ascii="Arial" w:hAnsi="Arial" w:cs="Arial"/>
                <w:sz w:val="24"/>
                <w:szCs w:val="24"/>
              </w:rPr>
              <w:t>C’est ainsi que cette instance a été intro suivant assignation sus-indiquée et c</w:t>
            </w:r>
            <w:r w:rsidR="0059147A" w:rsidRPr="0089456D">
              <w:rPr>
                <w:rFonts w:ascii="Arial" w:hAnsi="Arial" w:cs="Arial"/>
                <w:sz w:val="24"/>
                <w:szCs w:val="24"/>
              </w:rPr>
              <w:t xml:space="preserve">onformément à article </w:t>
            </w:r>
            <w:r w:rsidR="0059147A" w:rsidRPr="00953E6C">
              <w:rPr>
                <w:rFonts w:ascii="Arial" w:hAnsi="Arial" w:cs="Arial"/>
                <w:bCs/>
                <w:sz w:val="24"/>
                <w:szCs w:val="24"/>
              </w:rPr>
              <w:t>39</w:t>
            </w:r>
            <w:r w:rsidR="0059147A" w:rsidRPr="0089456D">
              <w:rPr>
                <w:rFonts w:ascii="Arial" w:hAnsi="Arial" w:cs="Arial"/>
                <w:sz w:val="24"/>
                <w:szCs w:val="24"/>
              </w:rPr>
              <w:t xml:space="preserve"> de ladite lo</w:t>
            </w:r>
            <w:r>
              <w:rPr>
                <w:rFonts w:ascii="Arial" w:hAnsi="Arial" w:cs="Arial"/>
                <w:sz w:val="24"/>
                <w:szCs w:val="24"/>
              </w:rPr>
              <w:t>i, le dossier a été enrôlé le 05</w:t>
            </w:r>
            <w:r w:rsidR="0059147A">
              <w:rPr>
                <w:rFonts w:ascii="Arial" w:hAnsi="Arial" w:cs="Arial"/>
                <w:sz w:val="24"/>
                <w:szCs w:val="24"/>
              </w:rPr>
              <w:t>/</w:t>
            </w:r>
            <w:r>
              <w:rPr>
                <w:rFonts w:ascii="Arial" w:hAnsi="Arial" w:cs="Arial"/>
                <w:sz w:val="24"/>
                <w:szCs w:val="24"/>
              </w:rPr>
              <w:t>1</w:t>
            </w:r>
            <w:r w:rsidR="0059147A">
              <w:rPr>
                <w:rFonts w:ascii="Arial" w:hAnsi="Arial" w:cs="Arial"/>
                <w:sz w:val="24"/>
                <w:szCs w:val="24"/>
              </w:rPr>
              <w:t>0/2017</w:t>
            </w:r>
            <w:r w:rsidR="0059147A" w:rsidRPr="0089456D">
              <w:rPr>
                <w:rFonts w:ascii="Arial" w:hAnsi="Arial" w:cs="Arial"/>
                <w:sz w:val="24"/>
                <w:szCs w:val="24"/>
              </w:rPr>
              <w:t xml:space="preserve"> pour la tentative obligatoire de conciliation;</w:t>
            </w:r>
          </w:p>
          <w:p w:rsidR="0059147A" w:rsidRDefault="0089686B" w:rsidP="00DE4D8D">
            <w:pPr>
              <w:jc w:val="both"/>
              <w:rPr>
                <w:rFonts w:ascii="Arial" w:hAnsi="Arial" w:cs="Arial"/>
                <w:sz w:val="24"/>
                <w:szCs w:val="24"/>
              </w:rPr>
            </w:pPr>
            <w:r>
              <w:rPr>
                <w:rFonts w:ascii="Arial" w:hAnsi="Arial" w:cs="Arial"/>
                <w:sz w:val="24"/>
                <w:szCs w:val="24"/>
              </w:rPr>
              <w:t>Cette</w:t>
            </w:r>
            <w:r w:rsidR="0059147A" w:rsidRPr="0089456D">
              <w:rPr>
                <w:rFonts w:ascii="Arial" w:hAnsi="Arial" w:cs="Arial"/>
                <w:sz w:val="24"/>
                <w:szCs w:val="24"/>
              </w:rPr>
              <w:t xml:space="preserve"> tentati</w:t>
            </w:r>
            <w:r w:rsidR="0059147A">
              <w:rPr>
                <w:rFonts w:ascii="Arial" w:hAnsi="Arial" w:cs="Arial"/>
                <w:sz w:val="24"/>
                <w:szCs w:val="24"/>
              </w:rPr>
              <w:t>ve de conciliation a</w:t>
            </w:r>
            <w:r>
              <w:rPr>
                <w:rFonts w:ascii="Arial" w:hAnsi="Arial" w:cs="Arial"/>
                <w:sz w:val="24"/>
                <w:szCs w:val="24"/>
              </w:rPr>
              <w:t>yant</w:t>
            </w:r>
            <w:r w:rsidR="0059147A">
              <w:rPr>
                <w:rFonts w:ascii="Arial" w:hAnsi="Arial" w:cs="Arial"/>
                <w:sz w:val="24"/>
                <w:szCs w:val="24"/>
              </w:rPr>
              <w:t xml:space="preserve"> échoué</w:t>
            </w:r>
            <w:r>
              <w:rPr>
                <w:rFonts w:ascii="Arial" w:hAnsi="Arial" w:cs="Arial"/>
                <w:sz w:val="24"/>
                <w:szCs w:val="24"/>
              </w:rPr>
              <w:t xml:space="preserve"> et le dossier n’étant pas en état de recevoir jugement</w:t>
            </w:r>
            <w:r w:rsidR="0059147A">
              <w:rPr>
                <w:rFonts w:ascii="Arial" w:hAnsi="Arial" w:cs="Arial"/>
                <w:sz w:val="24"/>
                <w:szCs w:val="24"/>
              </w:rPr>
              <w:t xml:space="preserve"> et </w:t>
            </w:r>
            <w:r>
              <w:rPr>
                <w:rFonts w:ascii="Arial" w:hAnsi="Arial" w:cs="Arial"/>
                <w:sz w:val="24"/>
                <w:szCs w:val="24"/>
              </w:rPr>
              <w:t>en application des</w:t>
            </w:r>
            <w:r w:rsidR="0059147A" w:rsidRPr="0089456D">
              <w:rPr>
                <w:rFonts w:ascii="Arial" w:hAnsi="Arial" w:cs="Arial"/>
                <w:sz w:val="24"/>
                <w:szCs w:val="24"/>
              </w:rPr>
              <w:t xml:space="preserve"> dispositions des articles 39,40 et 41 de la loi 2015-08 du 10 avril 2015, les parties ont été renvoyées devant le juge de la mise en état désigné par le tribunal, lequel a rendu</w:t>
            </w:r>
            <w:r>
              <w:rPr>
                <w:rFonts w:ascii="Arial" w:hAnsi="Arial" w:cs="Arial"/>
                <w:sz w:val="24"/>
                <w:szCs w:val="24"/>
              </w:rPr>
              <w:t xml:space="preserve"> son ordonnance de clôture le 1</w:t>
            </w:r>
            <w:r w:rsidRPr="0089686B">
              <w:rPr>
                <w:rFonts w:ascii="Arial" w:hAnsi="Arial" w:cs="Arial"/>
                <w:sz w:val="24"/>
                <w:szCs w:val="24"/>
                <w:vertAlign w:val="superscript"/>
              </w:rPr>
              <w:t>er</w:t>
            </w:r>
            <w:r>
              <w:rPr>
                <w:rFonts w:ascii="Arial" w:hAnsi="Arial" w:cs="Arial"/>
                <w:sz w:val="24"/>
                <w:szCs w:val="24"/>
              </w:rPr>
              <w:t>/11</w:t>
            </w:r>
            <w:r w:rsidR="0059147A">
              <w:rPr>
                <w:rFonts w:ascii="Arial" w:hAnsi="Arial" w:cs="Arial"/>
                <w:sz w:val="24"/>
                <w:szCs w:val="24"/>
              </w:rPr>
              <w:t>/2017</w:t>
            </w:r>
            <w:r w:rsidR="0059147A" w:rsidRPr="0089456D">
              <w:rPr>
                <w:rFonts w:ascii="Arial" w:hAnsi="Arial" w:cs="Arial"/>
                <w:sz w:val="24"/>
                <w:szCs w:val="24"/>
              </w:rPr>
              <w:t xml:space="preserve"> et a renvoyé le dossier devant le Tribunal en so</w:t>
            </w:r>
            <w:r>
              <w:rPr>
                <w:rFonts w:ascii="Arial" w:hAnsi="Arial" w:cs="Arial"/>
                <w:sz w:val="24"/>
                <w:szCs w:val="24"/>
              </w:rPr>
              <w:t>n audience des plaidoiries du 15/11/2017</w:t>
            </w:r>
            <w:r w:rsidR="0059147A" w:rsidRPr="0089456D">
              <w:rPr>
                <w:rFonts w:ascii="Arial" w:hAnsi="Arial" w:cs="Arial"/>
                <w:sz w:val="24"/>
                <w:szCs w:val="24"/>
              </w:rPr>
              <w:t> ;</w:t>
            </w:r>
          </w:p>
          <w:p w:rsidR="0059147A" w:rsidRDefault="0089686B" w:rsidP="00DE4D8D">
            <w:pPr>
              <w:jc w:val="both"/>
              <w:rPr>
                <w:rFonts w:ascii="Arial" w:hAnsi="Arial" w:cs="Arial"/>
                <w:sz w:val="24"/>
                <w:szCs w:val="24"/>
              </w:rPr>
            </w:pPr>
            <w:r>
              <w:rPr>
                <w:rFonts w:ascii="Arial" w:hAnsi="Arial" w:cs="Arial"/>
                <w:sz w:val="24"/>
                <w:szCs w:val="24"/>
              </w:rPr>
              <w:lastRenderedPageBreak/>
              <w:t xml:space="preserve">A cette date, </w:t>
            </w:r>
            <w:r w:rsidR="00234C69">
              <w:rPr>
                <w:rFonts w:ascii="Arial" w:hAnsi="Arial" w:cs="Arial"/>
                <w:sz w:val="24"/>
                <w:szCs w:val="24"/>
              </w:rPr>
              <w:t>le conseil du demandeur a sollicité le renvoi au 21/11/2017, date à laquelle l</w:t>
            </w:r>
            <w:r w:rsidR="0059147A">
              <w:rPr>
                <w:rFonts w:ascii="Arial" w:hAnsi="Arial" w:cs="Arial"/>
                <w:sz w:val="24"/>
                <w:szCs w:val="24"/>
              </w:rPr>
              <w:t xml:space="preserve">’affaire a été mise en délibéré </w:t>
            </w:r>
            <w:r w:rsidR="00234C69">
              <w:rPr>
                <w:rFonts w:ascii="Arial" w:hAnsi="Arial" w:cs="Arial"/>
                <w:sz w:val="24"/>
                <w:szCs w:val="24"/>
              </w:rPr>
              <w:t xml:space="preserve">pour le 05/12/2017 </w:t>
            </w:r>
            <w:r w:rsidR="0059147A">
              <w:rPr>
                <w:rFonts w:ascii="Arial" w:hAnsi="Arial" w:cs="Arial"/>
                <w:sz w:val="24"/>
                <w:szCs w:val="24"/>
              </w:rPr>
              <w:t>où le délibéré a été vidé dans les termes qui suivent ;</w:t>
            </w:r>
          </w:p>
          <w:p w:rsidR="0059147A" w:rsidRDefault="0059147A" w:rsidP="00DE4D8D">
            <w:pPr>
              <w:jc w:val="center"/>
              <w:rPr>
                <w:rFonts w:ascii="Arial" w:hAnsi="Arial" w:cs="Arial"/>
                <w:b/>
                <w:bCs/>
                <w:sz w:val="24"/>
                <w:szCs w:val="24"/>
                <w:u w:val="single"/>
              </w:rPr>
            </w:pPr>
            <w:r w:rsidRPr="0089456D">
              <w:rPr>
                <w:rFonts w:ascii="Arial" w:hAnsi="Arial" w:cs="Arial"/>
                <w:b/>
                <w:bCs/>
                <w:sz w:val="24"/>
                <w:szCs w:val="24"/>
                <w:u w:val="single"/>
              </w:rPr>
              <w:t>PRETENTIONS ET MOYENS DES PARTIES :</w:t>
            </w:r>
          </w:p>
          <w:p w:rsidR="005B2EC4" w:rsidRDefault="0059147A" w:rsidP="00DE4D8D">
            <w:pPr>
              <w:jc w:val="both"/>
              <w:rPr>
                <w:rFonts w:ascii="Arial" w:hAnsi="Arial" w:cs="Arial"/>
                <w:sz w:val="24"/>
                <w:szCs w:val="24"/>
              </w:rPr>
            </w:pPr>
            <w:r w:rsidRPr="002C440B">
              <w:rPr>
                <w:rFonts w:ascii="Arial" w:hAnsi="Arial" w:cs="Arial"/>
                <w:bCs/>
                <w:sz w:val="24"/>
                <w:szCs w:val="24"/>
              </w:rPr>
              <w:t>A</w:t>
            </w:r>
            <w:r>
              <w:rPr>
                <w:rFonts w:ascii="Arial" w:hAnsi="Arial" w:cs="Arial"/>
                <w:bCs/>
                <w:sz w:val="24"/>
                <w:szCs w:val="24"/>
              </w:rPr>
              <w:t xml:space="preserve"> </w:t>
            </w:r>
            <w:r w:rsidRPr="002C440B">
              <w:rPr>
                <w:rFonts w:ascii="Arial" w:hAnsi="Arial" w:cs="Arial"/>
                <w:bCs/>
                <w:sz w:val="24"/>
                <w:szCs w:val="24"/>
              </w:rPr>
              <w:t>l</w:t>
            </w:r>
            <w:r>
              <w:rPr>
                <w:rFonts w:ascii="Arial" w:hAnsi="Arial" w:cs="Arial"/>
                <w:bCs/>
                <w:sz w:val="24"/>
                <w:szCs w:val="24"/>
              </w:rPr>
              <w:t>’</w:t>
            </w:r>
            <w:r w:rsidRPr="002C440B">
              <w:rPr>
                <w:rFonts w:ascii="Arial" w:hAnsi="Arial" w:cs="Arial"/>
                <w:sz w:val="24"/>
                <w:szCs w:val="24"/>
              </w:rPr>
              <w:t>appui</w:t>
            </w:r>
            <w:r w:rsidRPr="0089456D">
              <w:rPr>
                <w:rFonts w:ascii="Arial" w:hAnsi="Arial" w:cs="Arial"/>
                <w:sz w:val="24"/>
                <w:szCs w:val="24"/>
              </w:rPr>
              <w:t xml:space="preserve"> de ses prétentions, </w:t>
            </w:r>
            <w:r w:rsidR="000F2B81">
              <w:rPr>
                <w:rFonts w:ascii="Arial" w:hAnsi="Arial" w:cs="Arial"/>
                <w:sz w:val="24"/>
                <w:szCs w:val="24"/>
              </w:rPr>
              <w:t xml:space="preserve">et après </w:t>
            </w:r>
            <w:r w:rsidR="005B2EC4">
              <w:rPr>
                <w:rFonts w:ascii="Arial" w:hAnsi="Arial" w:cs="Arial"/>
                <w:sz w:val="24"/>
                <w:szCs w:val="24"/>
              </w:rPr>
              <w:t>bref rappel chronologique d</w:t>
            </w:r>
            <w:r w:rsidR="000F2B81">
              <w:rPr>
                <w:rFonts w:ascii="Arial" w:hAnsi="Arial" w:cs="Arial"/>
                <w:sz w:val="24"/>
                <w:szCs w:val="24"/>
              </w:rPr>
              <w:t>es faits objet de la procédure, SALEY MOUSTAPHA</w:t>
            </w:r>
            <w:r w:rsidRPr="0089456D">
              <w:rPr>
                <w:rFonts w:ascii="Arial" w:hAnsi="Arial" w:cs="Arial"/>
                <w:sz w:val="24"/>
                <w:szCs w:val="24"/>
              </w:rPr>
              <w:t xml:space="preserve"> explique </w:t>
            </w:r>
            <w:r w:rsidR="005B2EC4">
              <w:rPr>
                <w:rFonts w:ascii="Arial" w:hAnsi="Arial" w:cs="Arial"/>
                <w:sz w:val="24"/>
                <w:szCs w:val="24"/>
              </w:rPr>
              <w:t>que</w:t>
            </w:r>
            <w:r w:rsidR="00FB73BB">
              <w:rPr>
                <w:rFonts w:ascii="Arial" w:hAnsi="Arial" w:cs="Arial"/>
                <w:sz w:val="24"/>
                <w:szCs w:val="24"/>
              </w:rPr>
              <w:t xml:space="preserve"> les conventions tiennent lieu de loi entre les parties et que dans  son  exécution il doit être cherché la commune volonté des parties avec son interpréta</w:t>
            </w:r>
            <w:r w:rsidR="005B2EC4">
              <w:rPr>
                <w:rFonts w:ascii="Arial" w:hAnsi="Arial" w:cs="Arial"/>
                <w:sz w:val="24"/>
                <w:szCs w:val="24"/>
              </w:rPr>
              <w:t>tion contre celui qui a stipulé ;</w:t>
            </w:r>
          </w:p>
          <w:p w:rsidR="00D519DF" w:rsidRDefault="005B2EC4" w:rsidP="00DE4D8D">
            <w:pPr>
              <w:jc w:val="both"/>
              <w:rPr>
                <w:rFonts w:ascii="Arial" w:hAnsi="Arial" w:cs="Arial"/>
                <w:sz w:val="24"/>
                <w:szCs w:val="24"/>
              </w:rPr>
            </w:pPr>
            <w:r>
              <w:rPr>
                <w:rFonts w:ascii="Arial" w:hAnsi="Arial" w:cs="Arial"/>
                <w:sz w:val="24"/>
                <w:szCs w:val="24"/>
              </w:rPr>
              <w:t>Il se prévaut, pour ce faire</w:t>
            </w:r>
            <w:r w:rsidR="003F53AA">
              <w:rPr>
                <w:rFonts w:ascii="Arial" w:hAnsi="Arial" w:cs="Arial"/>
                <w:sz w:val="24"/>
                <w:szCs w:val="24"/>
              </w:rPr>
              <w:t>,</w:t>
            </w:r>
            <w:r>
              <w:rPr>
                <w:rFonts w:ascii="Arial" w:hAnsi="Arial" w:cs="Arial"/>
                <w:sz w:val="24"/>
                <w:szCs w:val="24"/>
              </w:rPr>
              <w:t xml:space="preserve"> des </w:t>
            </w:r>
            <w:r w:rsidR="003F53AA">
              <w:rPr>
                <w:rFonts w:ascii="Arial" w:hAnsi="Arial" w:cs="Arial"/>
                <w:sz w:val="24"/>
                <w:szCs w:val="24"/>
              </w:rPr>
              <w:t xml:space="preserve">dispositions des </w:t>
            </w:r>
            <w:r>
              <w:rPr>
                <w:rFonts w:ascii="Arial" w:hAnsi="Arial" w:cs="Arial"/>
                <w:sz w:val="24"/>
                <w:szCs w:val="24"/>
              </w:rPr>
              <w:t>articles 1134, 1156 et 1162  du code civil et les articles 123, 126 et 127 de l’AUDCG,</w:t>
            </w:r>
          </w:p>
          <w:p w:rsidR="003F53AA" w:rsidRDefault="00D519DF" w:rsidP="00DE4D8D">
            <w:pPr>
              <w:jc w:val="both"/>
              <w:rPr>
                <w:rFonts w:ascii="Arial" w:hAnsi="Arial" w:cs="Arial"/>
                <w:sz w:val="24"/>
                <w:szCs w:val="24"/>
              </w:rPr>
            </w:pPr>
            <w:r>
              <w:rPr>
                <w:rFonts w:ascii="Arial" w:hAnsi="Arial" w:cs="Arial"/>
                <w:sz w:val="24"/>
                <w:szCs w:val="24"/>
              </w:rPr>
              <w:t>Il fait valoir, en effet,</w:t>
            </w:r>
            <w:r w:rsidR="005B2EC4">
              <w:rPr>
                <w:rFonts w:ascii="Arial" w:hAnsi="Arial" w:cs="Arial"/>
                <w:sz w:val="24"/>
                <w:szCs w:val="24"/>
              </w:rPr>
              <w:t xml:space="preserve"> </w:t>
            </w:r>
            <w:r w:rsidR="00436A44">
              <w:rPr>
                <w:rFonts w:ascii="Arial" w:hAnsi="Arial" w:cs="Arial"/>
                <w:sz w:val="24"/>
                <w:szCs w:val="24"/>
              </w:rPr>
              <w:t xml:space="preserve">d’une part </w:t>
            </w:r>
            <w:r w:rsidR="005B2EC4">
              <w:rPr>
                <w:rFonts w:ascii="Arial" w:hAnsi="Arial" w:cs="Arial"/>
                <w:sz w:val="24"/>
                <w:szCs w:val="24"/>
              </w:rPr>
              <w:t>qu’</w:t>
            </w:r>
            <w:r w:rsidR="003F53AA">
              <w:rPr>
                <w:rFonts w:ascii="Arial" w:hAnsi="Arial" w:cs="Arial"/>
                <w:sz w:val="24"/>
                <w:szCs w:val="24"/>
              </w:rPr>
              <w:t>en raison</w:t>
            </w:r>
            <w:r w:rsidR="005B2EC4">
              <w:rPr>
                <w:rFonts w:ascii="Arial" w:hAnsi="Arial" w:cs="Arial"/>
                <w:sz w:val="24"/>
                <w:szCs w:val="24"/>
              </w:rPr>
              <w:t xml:space="preserve"> des</w:t>
            </w:r>
            <w:r w:rsidR="00FB73BB">
              <w:rPr>
                <w:rFonts w:ascii="Arial" w:hAnsi="Arial" w:cs="Arial"/>
                <w:sz w:val="24"/>
                <w:szCs w:val="24"/>
              </w:rPr>
              <w:t xml:space="preserve"> courrier</w:t>
            </w:r>
            <w:r w:rsidR="005B2EC4">
              <w:rPr>
                <w:rFonts w:ascii="Arial" w:hAnsi="Arial" w:cs="Arial"/>
                <w:sz w:val="24"/>
                <w:szCs w:val="24"/>
              </w:rPr>
              <w:t>s échangés entre</w:t>
            </w:r>
            <w:r w:rsidR="00FB73BB">
              <w:rPr>
                <w:rFonts w:ascii="Arial" w:hAnsi="Arial" w:cs="Arial"/>
                <w:sz w:val="24"/>
                <w:szCs w:val="24"/>
              </w:rPr>
              <w:t xml:space="preserve"> </w:t>
            </w:r>
            <w:r w:rsidR="005B2EC4">
              <w:rPr>
                <w:rFonts w:ascii="Arial" w:hAnsi="Arial" w:cs="Arial"/>
                <w:sz w:val="24"/>
                <w:szCs w:val="24"/>
              </w:rPr>
              <w:t>eux</w:t>
            </w:r>
            <w:r w:rsidR="00436A44">
              <w:rPr>
                <w:rFonts w:ascii="Arial" w:hAnsi="Arial" w:cs="Arial"/>
                <w:sz w:val="24"/>
                <w:szCs w:val="24"/>
              </w:rPr>
              <w:t xml:space="preserve"> à propos du contrat de bail renouvelé le 17 février 2010 qui expirait normalement le 15 février 2015</w:t>
            </w:r>
            <w:r w:rsidR="005B2EC4">
              <w:rPr>
                <w:rFonts w:ascii="Arial" w:hAnsi="Arial" w:cs="Arial"/>
                <w:sz w:val="24"/>
                <w:szCs w:val="24"/>
              </w:rPr>
              <w:t xml:space="preserve"> </w:t>
            </w:r>
            <w:r w:rsidR="00FB73BB">
              <w:rPr>
                <w:rFonts w:ascii="Arial" w:hAnsi="Arial" w:cs="Arial"/>
                <w:sz w:val="24"/>
                <w:szCs w:val="24"/>
              </w:rPr>
              <w:t>et du comportement des parties</w:t>
            </w:r>
            <w:r w:rsidR="00374B7D">
              <w:rPr>
                <w:rFonts w:ascii="Arial" w:hAnsi="Arial" w:cs="Arial"/>
                <w:sz w:val="24"/>
                <w:szCs w:val="24"/>
              </w:rPr>
              <w:t xml:space="preserve"> notamment le silence de part et d’autre et la poursuite normale des relations</w:t>
            </w:r>
            <w:r w:rsidR="00436A44">
              <w:rPr>
                <w:rFonts w:ascii="Arial" w:hAnsi="Arial" w:cs="Arial"/>
                <w:sz w:val="24"/>
                <w:szCs w:val="24"/>
              </w:rPr>
              <w:t xml:space="preserve"> sachant que ledit contrat était arrivé à terme</w:t>
            </w:r>
            <w:r w:rsidR="00FB73BB">
              <w:rPr>
                <w:rFonts w:ascii="Arial" w:hAnsi="Arial" w:cs="Arial"/>
                <w:sz w:val="24"/>
                <w:szCs w:val="24"/>
              </w:rPr>
              <w:t xml:space="preserve">, il y a </w:t>
            </w:r>
            <w:r>
              <w:rPr>
                <w:rFonts w:ascii="Arial" w:hAnsi="Arial" w:cs="Arial"/>
                <w:sz w:val="24"/>
                <w:szCs w:val="24"/>
              </w:rPr>
              <w:t>lieu de constater la</w:t>
            </w:r>
            <w:r w:rsidR="00FB73BB">
              <w:rPr>
                <w:rFonts w:ascii="Arial" w:hAnsi="Arial" w:cs="Arial"/>
                <w:sz w:val="24"/>
                <w:szCs w:val="24"/>
              </w:rPr>
              <w:t xml:space="preserve"> tacite reconduction </w:t>
            </w:r>
            <w:r w:rsidR="00436A44">
              <w:rPr>
                <w:rFonts w:ascii="Arial" w:hAnsi="Arial" w:cs="Arial"/>
                <w:sz w:val="24"/>
                <w:szCs w:val="24"/>
              </w:rPr>
              <w:t xml:space="preserve">dudit </w:t>
            </w:r>
            <w:r>
              <w:rPr>
                <w:rFonts w:ascii="Arial" w:hAnsi="Arial" w:cs="Arial"/>
                <w:sz w:val="24"/>
                <w:szCs w:val="24"/>
              </w:rPr>
              <w:t>contrat de bail</w:t>
            </w:r>
            <w:r w:rsidR="00436A44">
              <w:rPr>
                <w:rFonts w:ascii="Arial" w:hAnsi="Arial" w:cs="Arial"/>
                <w:sz w:val="24"/>
                <w:szCs w:val="24"/>
              </w:rPr>
              <w:t xml:space="preserve"> </w:t>
            </w:r>
            <w:r w:rsidR="003F53AA">
              <w:rPr>
                <w:rFonts w:ascii="Arial" w:hAnsi="Arial" w:cs="Arial"/>
                <w:sz w:val="24"/>
                <w:szCs w:val="24"/>
              </w:rPr>
              <w:t>;</w:t>
            </w:r>
            <w:r w:rsidR="00436A44">
              <w:rPr>
                <w:rFonts w:ascii="Arial" w:hAnsi="Arial" w:cs="Arial"/>
                <w:sz w:val="24"/>
                <w:szCs w:val="24"/>
              </w:rPr>
              <w:t xml:space="preserve">  </w:t>
            </w:r>
          </w:p>
          <w:p w:rsidR="00374B7D" w:rsidRDefault="003F53AA" w:rsidP="00DE4D8D">
            <w:pPr>
              <w:jc w:val="both"/>
              <w:rPr>
                <w:rFonts w:ascii="Arial" w:hAnsi="Arial" w:cs="Arial"/>
                <w:sz w:val="24"/>
                <w:szCs w:val="24"/>
              </w:rPr>
            </w:pPr>
            <w:r>
              <w:rPr>
                <w:rFonts w:ascii="Arial" w:hAnsi="Arial" w:cs="Arial"/>
                <w:sz w:val="24"/>
                <w:szCs w:val="24"/>
              </w:rPr>
              <w:t>Il indique</w:t>
            </w:r>
            <w:r w:rsidR="00436A44">
              <w:rPr>
                <w:rFonts w:ascii="Arial" w:hAnsi="Arial" w:cs="Arial"/>
                <w:sz w:val="24"/>
                <w:szCs w:val="24"/>
              </w:rPr>
              <w:t>, d’autre part,</w:t>
            </w:r>
            <w:r>
              <w:rPr>
                <w:rFonts w:ascii="Arial" w:hAnsi="Arial" w:cs="Arial"/>
                <w:sz w:val="24"/>
                <w:szCs w:val="24"/>
              </w:rPr>
              <w:t xml:space="preserve"> que de ce fait et </w:t>
            </w:r>
            <w:r w:rsidR="00D519DF">
              <w:rPr>
                <w:rFonts w:ascii="Arial" w:hAnsi="Arial" w:cs="Arial"/>
                <w:sz w:val="24"/>
                <w:szCs w:val="24"/>
              </w:rPr>
              <w:t>au regard de l’article 123</w:t>
            </w:r>
            <w:r w:rsidR="00FB73BB">
              <w:rPr>
                <w:rFonts w:ascii="Arial" w:hAnsi="Arial" w:cs="Arial"/>
                <w:sz w:val="24"/>
                <w:szCs w:val="24"/>
              </w:rPr>
              <w:t xml:space="preserve"> </w:t>
            </w:r>
            <w:r w:rsidR="00D519DF">
              <w:rPr>
                <w:rFonts w:ascii="Arial" w:hAnsi="Arial" w:cs="Arial"/>
                <w:sz w:val="24"/>
                <w:szCs w:val="24"/>
              </w:rPr>
              <w:t>de l’AUDCG</w:t>
            </w:r>
            <w:r w:rsidR="00374B7D">
              <w:rPr>
                <w:rFonts w:ascii="Arial" w:hAnsi="Arial" w:cs="Arial"/>
                <w:sz w:val="24"/>
                <w:szCs w:val="24"/>
              </w:rPr>
              <w:t xml:space="preserve">, non seulement </w:t>
            </w:r>
            <w:r w:rsidR="00436A44">
              <w:rPr>
                <w:rFonts w:ascii="Arial" w:hAnsi="Arial" w:cs="Arial"/>
                <w:sz w:val="24"/>
                <w:szCs w:val="24"/>
              </w:rPr>
              <w:t>il a</w:t>
            </w:r>
            <w:r w:rsidR="00374B7D">
              <w:rPr>
                <w:rFonts w:ascii="Arial" w:hAnsi="Arial" w:cs="Arial"/>
                <w:sz w:val="24"/>
                <w:szCs w:val="24"/>
              </w:rPr>
              <w:t xml:space="preserve"> droit au renouvellement du bail pour avoir exploité l’activité prévue pendant au moins 2 ans, mais aussi que ce renouvellement tacite ne peut être inférieur à 3 ans ;</w:t>
            </w:r>
          </w:p>
          <w:p w:rsidR="00D519DF" w:rsidRDefault="00374B7D" w:rsidP="00DE4D8D">
            <w:pPr>
              <w:jc w:val="both"/>
              <w:rPr>
                <w:rFonts w:ascii="Arial" w:hAnsi="Arial" w:cs="Arial"/>
                <w:sz w:val="24"/>
                <w:szCs w:val="24"/>
              </w:rPr>
            </w:pPr>
            <w:r>
              <w:rPr>
                <w:rFonts w:ascii="Arial" w:hAnsi="Arial" w:cs="Arial"/>
                <w:sz w:val="24"/>
                <w:szCs w:val="24"/>
              </w:rPr>
              <w:t>Il estime qu’en lui donnant congé de quitter les lieux</w:t>
            </w:r>
            <w:r w:rsidR="00FD78D0">
              <w:rPr>
                <w:rFonts w:ascii="Arial" w:hAnsi="Arial" w:cs="Arial"/>
                <w:sz w:val="24"/>
                <w:szCs w:val="24"/>
              </w:rPr>
              <w:t xml:space="preserve"> sans justifier de motifs valables</w:t>
            </w:r>
            <w:r w:rsidR="00436A44">
              <w:rPr>
                <w:rFonts w:ascii="Arial" w:hAnsi="Arial" w:cs="Arial"/>
                <w:sz w:val="24"/>
                <w:szCs w:val="24"/>
              </w:rPr>
              <w:t xml:space="preserve"> ni manquement de sa part dans l’exécution du contrat, autres que pour des raisons personnelles, selon ses propres dires,</w:t>
            </w:r>
            <w:r w:rsidR="00FD78D0">
              <w:rPr>
                <w:rFonts w:ascii="Arial" w:hAnsi="Arial" w:cs="Arial"/>
                <w:sz w:val="24"/>
                <w:szCs w:val="24"/>
              </w:rPr>
              <w:t xml:space="preserve"> </w:t>
            </w:r>
            <w:r>
              <w:rPr>
                <w:rFonts w:ascii="Arial" w:hAnsi="Arial" w:cs="Arial"/>
                <w:sz w:val="24"/>
                <w:szCs w:val="24"/>
              </w:rPr>
              <w:t>alors</w:t>
            </w:r>
            <w:r w:rsidR="00436A44">
              <w:rPr>
                <w:rFonts w:ascii="Arial" w:hAnsi="Arial" w:cs="Arial"/>
                <w:sz w:val="24"/>
                <w:szCs w:val="24"/>
              </w:rPr>
              <w:t xml:space="preserve"> même</w:t>
            </w:r>
            <w:r>
              <w:rPr>
                <w:rFonts w:ascii="Arial" w:hAnsi="Arial" w:cs="Arial"/>
                <w:sz w:val="24"/>
                <w:szCs w:val="24"/>
              </w:rPr>
              <w:t xml:space="preserve"> que la tacite reconduction fait de ce contrat un nouveau contrat à durée déterminée </w:t>
            </w:r>
            <w:r w:rsidR="00D519DF">
              <w:rPr>
                <w:rFonts w:ascii="Arial" w:hAnsi="Arial" w:cs="Arial"/>
                <w:sz w:val="24"/>
                <w:szCs w:val="24"/>
              </w:rPr>
              <w:t xml:space="preserve"> </w:t>
            </w:r>
            <w:r>
              <w:rPr>
                <w:rFonts w:ascii="Arial" w:hAnsi="Arial" w:cs="Arial"/>
                <w:sz w:val="24"/>
                <w:szCs w:val="24"/>
              </w:rPr>
              <w:t xml:space="preserve">d’au moins 3 ans, </w:t>
            </w:r>
            <w:r w:rsidR="00FD78D0" w:rsidRPr="00A027C0">
              <w:rPr>
                <w:rFonts w:ascii="Arial" w:hAnsi="Arial" w:cs="Arial"/>
                <w:sz w:val="24"/>
                <w:szCs w:val="24"/>
              </w:rPr>
              <w:t>ANNOU M. MAHAMANE</w:t>
            </w:r>
            <w:r w:rsidR="00FD78D0">
              <w:rPr>
                <w:rFonts w:ascii="Arial" w:hAnsi="Arial" w:cs="Arial"/>
                <w:sz w:val="24"/>
                <w:szCs w:val="24"/>
              </w:rPr>
              <w:t xml:space="preserve"> a méconnu les  dispositions des articles 126 et</w:t>
            </w:r>
            <w:r w:rsidR="00436A44">
              <w:rPr>
                <w:rFonts w:ascii="Arial" w:hAnsi="Arial" w:cs="Arial"/>
                <w:sz w:val="24"/>
                <w:szCs w:val="24"/>
              </w:rPr>
              <w:t xml:space="preserve"> </w:t>
            </w:r>
            <w:r w:rsidR="00FD78D0">
              <w:rPr>
                <w:rFonts w:ascii="Arial" w:hAnsi="Arial" w:cs="Arial"/>
                <w:sz w:val="24"/>
                <w:szCs w:val="24"/>
              </w:rPr>
              <w:t xml:space="preserve">127 de l’AUDCG </w:t>
            </w:r>
            <w:r w:rsidR="00D519DF">
              <w:rPr>
                <w:rFonts w:ascii="Arial" w:hAnsi="Arial" w:cs="Arial"/>
                <w:sz w:val="24"/>
                <w:szCs w:val="24"/>
              </w:rPr>
              <w:t>;</w:t>
            </w:r>
          </w:p>
          <w:p w:rsidR="00FD78D0" w:rsidRDefault="00FD78D0" w:rsidP="00DE4D8D">
            <w:pPr>
              <w:jc w:val="both"/>
              <w:rPr>
                <w:rFonts w:ascii="Arial" w:hAnsi="Arial" w:cs="Arial"/>
                <w:sz w:val="24"/>
                <w:szCs w:val="24"/>
              </w:rPr>
            </w:pPr>
            <w:r>
              <w:rPr>
                <w:rFonts w:ascii="Arial" w:hAnsi="Arial" w:cs="Arial"/>
                <w:sz w:val="24"/>
                <w:szCs w:val="24"/>
              </w:rPr>
              <w:t>Aussi, demande-t-il, qu’</w:t>
            </w:r>
            <w:r w:rsidR="00077D68">
              <w:rPr>
                <w:rFonts w:ascii="Arial" w:hAnsi="Arial" w:cs="Arial"/>
                <w:sz w:val="24"/>
                <w:szCs w:val="24"/>
              </w:rPr>
              <w:t>à défaut de pouvoir décider du maintien du</w:t>
            </w:r>
            <w:r>
              <w:rPr>
                <w:rFonts w:ascii="Arial" w:hAnsi="Arial" w:cs="Arial"/>
                <w:sz w:val="24"/>
                <w:szCs w:val="24"/>
              </w:rPr>
              <w:t xml:space="preserve"> bail</w:t>
            </w:r>
            <w:r w:rsidR="00436A44">
              <w:rPr>
                <w:rFonts w:ascii="Arial" w:hAnsi="Arial" w:cs="Arial"/>
                <w:sz w:val="24"/>
                <w:szCs w:val="24"/>
              </w:rPr>
              <w:t xml:space="preserve"> et la poursuite normale des relations contractuelles</w:t>
            </w:r>
            <w:r>
              <w:rPr>
                <w:rFonts w:ascii="Arial" w:hAnsi="Arial" w:cs="Arial"/>
                <w:sz w:val="24"/>
                <w:szCs w:val="24"/>
              </w:rPr>
              <w:t>, de lui faire le bénéfice des dispositions de l’alinéa 2 de l’article 126 de l’AUDCG  en lui octr</w:t>
            </w:r>
            <w:r w:rsidR="00077D68">
              <w:rPr>
                <w:rFonts w:ascii="Arial" w:hAnsi="Arial" w:cs="Arial"/>
                <w:sz w:val="24"/>
                <w:szCs w:val="24"/>
              </w:rPr>
              <w:t>o</w:t>
            </w:r>
            <w:r>
              <w:rPr>
                <w:rFonts w:ascii="Arial" w:hAnsi="Arial" w:cs="Arial"/>
                <w:sz w:val="24"/>
                <w:szCs w:val="24"/>
              </w:rPr>
              <w:t>yant une indemnité d’éviction en tenant compte</w:t>
            </w:r>
            <w:r w:rsidR="00077D68">
              <w:rPr>
                <w:rFonts w:ascii="Arial" w:hAnsi="Arial" w:cs="Arial"/>
                <w:sz w:val="24"/>
                <w:szCs w:val="24"/>
              </w:rPr>
              <w:t xml:space="preserve"> du préjudice d’agrément légitimement réparable, la perte de crédit et de sa clientèle, la grave difficulté de reprise ou la mort de l’entreprise </w:t>
            </w:r>
            <w:r>
              <w:rPr>
                <w:rFonts w:ascii="Arial" w:hAnsi="Arial" w:cs="Arial"/>
                <w:sz w:val="24"/>
                <w:szCs w:val="24"/>
              </w:rPr>
              <w:t>;</w:t>
            </w:r>
          </w:p>
          <w:p w:rsidR="000B52FD" w:rsidRDefault="000B52FD" w:rsidP="000B52FD">
            <w:pPr>
              <w:jc w:val="both"/>
              <w:rPr>
                <w:rFonts w:ascii="Arial" w:hAnsi="Arial" w:cs="Arial"/>
                <w:sz w:val="24"/>
                <w:szCs w:val="24"/>
              </w:rPr>
            </w:pPr>
            <w:r>
              <w:rPr>
                <w:rFonts w:ascii="Arial" w:hAnsi="Arial" w:cs="Arial"/>
                <w:sz w:val="24"/>
                <w:szCs w:val="24"/>
              </w:rPr>
              <w:t xml:space="preserve">Dans ses conclusions d’instance, </w:t>
            </w:r>
            <w:r w:rsidRPr="00A027C0">
              <w:rPr>
                <w:rFonts w:ascii="Arial" w:hAnsi="Arial" w:cs="Arial"/>
                <w:sz w:val="24"/>
                <w:szCs w:val="24"/>
              </w:rPr>
              <w:t>ANNOU M. MAHAMANE</w:t>
            </w:r>
            <w:r>
              <w:rPr>
                <w:rFonts w:ascii="Arial" w:hAnsi="Arial" w:cs="Arial"/>
                <w:sz w:val="24"/>
                <w:szCs w:val="24"/>
              </w:rPr>
              <w:t xml:space="preserve"> estime en premier argumentaire que d’une part, le silence des parties à l’issue du terme du contrat renouvelé transforme ledit contrat à durée indéterminée et que d’autre part à défaut de solliciter le renouvellement dans le délai prévu par l’article 124 de l’AUDCG qui </w:t>
            </w:r>
            <w:r>
              <w:rPr>
                <w:rFonts w:ascii="Arial" w:hAnsi="Arial" w:cs="Arial"/>
                <w:sz w:val="24"/>
                <w:szCs w:val="24"/>
              </w:rPr>
              <w:lastRenderedPageBreak/>
              <w:t xml:space="preserve">est pourtant une disposition d’ordre public, SALEY MOUSTAPHA a </w:t>
            </w:r>
            <w:r w:rsidRPr="00C03DC8">
              <w:rPr>
                <w:rFonts w:ascii="Arial" w:hAnsi="Arial" w:cs="Arial"/>
                <w:i/>
                <w:sz w:val="24"/>
                <w:szCs w:val="24"/>
              </w:rPr>
              <w:t>de facto</w:t>
            </w:r>
            <w:r>
              <w:rPr>
                <w:rFonts w:ascii="Arial" w:hAnsi="Arial" w:cs="Arial"/>
                <w:sz w:val="24"/>
                <w:szCs w:val="24"/>
              </w:rPr>
              <w:t xml:space="preserve"> été déchu de son droit au renouvellement du bail</w:t>
            </w:r>
            <w:r w:rsidR="00992275">
              <w:rPr>
                <w:rFonts w:ascii="Arial" w:hAnsi="Arial" w:cs="Arial"/>
                <w:sz w:val="24"/>
                <w:szCs w:val="24"/>
              </w:rPr>
              <w:t xml:space="preserve"> et qu’il ne peut tirer prétexte de la prorogation tacite du bail pour faire échec aux dispositions dudit article</w:t>
            </w:r>
            <w:r>
              <w:rPr>
                <w:rFonts w:ascii="Arial" w:hAnsi="Arial" w:cs="Arial"/>
                <w:sz w:val="24"/>
                <w:szCs w:val="24"/>
              </w:rPr>
              <w:t xml:space="preserve"> ;</w:t>
            </w:r>
          </w:p>
          <w:p w:rsidR="00B94972" w:rsidRDefault="00B94972" w:rsidP="000B52FD">
            <w:pPr>
              <w:jc w:val="both"/>
              <w:rPr>
                <w:rFonts w:ascii="Arial" w:hAnsi="Arial" w:cs="Arial"/>
                <w:sz w:val="24"/>
                <w:szCs w:val="24"/>
              </w:rPr>
            </w:pPr>
            <w:r>
              <w:rPr>
                <w:rFonts w:ascii="Arial" w:hAnsi="Arial" w:cs="Arial"/>
                <w:sz w:val="24"/>
                <w:szCs w:val="24"/>
              </w:rPr>
              <w:t>Il justifie ses propos par certaines jurisprudences de la CCJA et d’autres juridictions ;</w:t>
            </w:r>
          </w:p>
          <w:p w:rsidR="000B52FD" w:rsidRDefault="000B52FD" w:rsidP="000B52FD">
            <w:pPr>
              <w:jc w:val="both"/>
              <w:rPr>
                <w:rFonts w:ascii="Arial" w:hAnsi="Arial" w:cs="Arial"/>
                <w:sz w:val="24"/>
                <w:szCs w:val="24"/>
              </w:rPr>
            </w:pPr>
            <w:r>
              <w:rPr>
                <w:rFonts w:ascii="Arial" w:hAnsi="Arial" w:cs="Arial"/>
                <w:sz w:val="24"/>
                <w:szCs w:val="24"/>
              </w:rPr>
              <w:t xml:space="preserve">En deuxième lieu, il </w:t>
            </w:r>
            <w:r w:rsidR="00B94972">
              <w:rPr>
                <w:rFonts w:ascii="Arial" w:hAnsi="Arial" w:cs="Arial"/>
                <w:sz w:val="24"/>
                <w:szCs w:val="24"/>
              </w:rPr>
              <w:t>fait remarquer qu’en raison de la durée, désormais, indéterminée du bail, le préavis de 6 mois donné au locataire pour libérer les lieux est bien conforme à ce qui est prévu à l’article 125 de l’AUDCG</w:t>
            </w:r>
            <w:r w:rsidR="00006FA9">
              <w:rPr>
                <w:rFonts w:ascii="Arial" w:hAnsi="Arial" w:cs="Arial"/>
                <w:sz w:val="24"/>
                <w:szCs w:val="24"/>
              </w:rPr>
              <w:t> ;</w:t>
            </w:r>
          </w:p>
          <w:p w:rsidR="00006FA9" w:rsidRDefault="00006FA9" w:rsidP="000B52FD">
            <w:pPr>
              <w:jc w:val="both"/>
              <w:rPr>
                <w:rFonts w:ascii="Arial" w:hAnsi="Arial" w:cs="Arial"/>
                <w:sz w:val="24"/>
                <w:szCs w:val="24"/>
              </w:rPr>
            </w:pPr>
            <w:r>
              <w:rPr>
                <w:rFonts w:ascii="Arial" w:hAnsi="Arial" w:cs="Arial"/>
                <w:sz w:val="24"/>
                <w:szCs w:val="24"/>
              </w:rPr>
              <w:t>Pourtant, indique-t-il, SALEY MOUSTAPHA refuse de quitter les lieux malgré la régularité du préavis ;</w:t>
            </w:r>
          </w:p>
          <w:p w:rsidR="00F104D4" w:rsidRDefault="00F104D4" w:rsidP="000B52FD">
            <w:pPr>
              <w:jc w:val="both"/>
              <w:rPr>
                <w:rFonts w:ascii="Arial" w:hAnsi="Arial" w:cs="Arial"/>
                <w:sz w:val="24"/>
                <w:szCs w:val="24"/>
              </w:rPr>
            </w:pPr>
            <w:r>
              <w:rPr>
                <w:rFonts w:ascii="Arial" w:hAnsi="Arial" w:cs="Arial"/>
                <w:sz w:val="24"/>
                <w:szCs w:val="24"/>
              </w:rPr>
              <w:t>Reconventionnellement, il sollicite que lui soit versée les sommes de 5.263.370 francs CFA 10.000.000 francs CFA respectivement à titre des réparations locatives et entretien et à titre de dommages et intérêt ;</w:t>
            </w:r>
          </w:p>
          <w:p w:rsidR="00935E1A" w:rsidRDefault="00F104D4" w:rsidP="000B52FD">
            <w:pPr>
              <w:jc w:val="both"/>
              <w:rPr>
                <w:rFonts w:ascii="Arial" w:hAnsi="Arial" w:cs="Arial"/>
                <w:sz w:val="24"/>
                <w:szCs w:val="24"/>
              </w:rPr>
            </w:pPr>
            <w:r>
              <w:rPr>
                <w:rFonts w:ascii="Arial" w:hAnsi="Arial" w:cs="Arial"/>
                <w:sz w:val="24"/>
                <w:szCs w:val="24"/>
              </w:rPr>
              <w:t>Dans ses conclusions en réplique, SALEY MOUSTAPHA réitère ses premiers propos en estimant qu’en considération des articles 3</w:t>
            </w:r>
            <w:r w:rsidR="00935E1A">
              <w:rPr>
                <w:rFonts w:ascii="Arial" w:hAnsi="Arial" w:cs="Arial"/>
                <w:sz w:val="24"/>
                <w:szCs w:val="24"/>
              </w:rPr>
              <w:t>, 6, 7,24</w:t>
            </w:r>
            <w:r>
              <w:rPr>
                <w:rFonts w:ascii="Arial" w:hAnsi="Arial" w:cs="Arial"/>
                <w:sz w:val="24"/>
                <w:szCs w:val="24"/>
              </w:rPr>
              <w:t xml:space="preserve"> du contrat combinées aux dispositions des article</w:t>
            </w:r>
            <w:r w:rsidR="00935E1A">
              <w:rPr>
                <w:rFonts w:ascii="Arial" w:hAnsi="Arial" w:cs="Arial"/>
                <w:sz w:val="24"/>
                <w:szCs w:val="24"/>
              </w:rPr>
              <w:t>s</w:t>
            </w:r>
            <w:r>
              <w:rPr>
                <w:rFonts w:ascii="Arial" w:hAnsi="Arial" w:cs="Arial"/>
                <w:sz w:val="24"/>
                <w:szCs w:val="24"/>
              </w:rPr>
              <w:t xml:space="preserve"> 12</w:t>
            </w:r>
            <w:r w:rsidR="00935E1A">
              <w:rPr>
                <w:rFonts w:ascii="Arial" w:hAnsi="Arial" w:cs="Arial"/>
                <w:sz w:val="24"/>
                <w:szCs w:val="24"/>
              </w:rPr>
              <w:t>7, 128, 133, de l’AUDCG et 1134, 1156 et 1161</w:t>
            </w:r>
            <w:r w:rsidR="00B41892">
              <w:rPr>
                <w:rFonts w:ascii="Arial" w:hAnsi="Arial" w:cs="Arial"/>
                <w:sz w:val="24"/>
                <w:szCs w:val="24"/>
              </w:rPr>
              <w:t xml:space="preserve"> du code civil</w:t>
            </w:r>
            <w:r w:rsidR="00935E1A">
              <w:rPr>
                <w:rFonts w:ascii="Arial" w:hAnsi="Arial" w:cs="Arial"/>
                <w:sz w:val="24"/>
                <w:szCs w:val="24"/>
              </w:rPr>
              <w:t>, il y a lieu de déduire que le contrat s’est renouvelé pour une égale durée de 5 ans ;</w:t>
            </w:r>
          </w:p>
          <w:p w:rsidR="00F104D4" w:rsidRDefault="00935E1A" w:rsidP="000B52FD">
            <w:pPr>
              <w:jc w:val="both"/>
              <w:rPr>
                <w:rFonts w:ascii="Arial" w:hAnsi="Arial" w:cs="Arial"/>
                <w:sz w:val="24"/>
                <w:szCs w:val="24"/>
              </w:rPr>
            </w:pPr>
            <w:r>
              <w:rPr>
                <w:rFonts w:ascii="Arial" w:hAnsi="Arial" w:cs="Arial"/>
                <w:sz w:val="24"/>
                <w:szCs w:val="24"/>
              </w:rPr>
              <w:t xml:space="preserve">SALEY MOUSTAPHA sollicite en outre de débouter </w:t>
            </w:r>
            <w:r w:rsidRPr="00A027C0">
              <w:rPr>
                <w:rFonts w:ascii="Arial" w:hAnsi="Arial" w:cs="Arial"/>
                <w:sz w:val="24"/>
                <w:szCs w:val="24"/>
              </w:rPr>
              <w:t>ANNOU M. MAHAMANE</w:t>
            </w:r>
            <w:r>
              <w:rPr>
                <w:rFonts w:ascii="Arial" w:hAnsi="Arial" w:cs="Arial"/>
                <w:sz w:val="24"/>
                <w:szCs w:val="24"/>
              </w:rPr>
              <w:t xml:space="preserve"> de sa demande reconventionnelle comme mal fondée ;</w:t>
            </w:r>
          </w:p>
          <w:p w:rsidR="00935E1A" w:rsidRDefault="00935E1A" w:rsidP="000B52FD">
            <w:pPr>
              <w:jc w:val="both"/>
              <w:rPr>
                <w:rFonts w:ascii="Arial" w:hAnsi="Arial" w:cs="Arial"/>
                <w:sz w:val="24"/>
                <w:szCs w:val="24"/>
              </w:rPr>
            </w:pPr>
            <w:r>
              <w:rPr>
                <w:rFonts w:ascii="Arial" w:hAnsi="Arial" w:cs="Arial"/>
                <w:sz w:val="24"/>
                <w:szCs w:val="24"/>
              </w:rPr>
              <w:t xml:space="preserve">En réponse, </w:t>
            </w:r>
            <w:r w:rsidRPr="00A027C0">
              <w:rPr>
                <w:rFonts w:ascii="Arial" w:hAnsi="Arial" w:cs="Arial"/>
                <w:sz w:val="24"/>
                <w:szCs w:val="24"/>
              </w:rPr>
              <w:t>ANNOU M. MAHAMANE</w:t>
            </w:r>
            <w:r>
              <w:rPr>
                <w:rFonts w:ascii="Arial" w:hAnsi="Arial" w:cs="Arial"/>
                <w:sz w:val="24"/>
                <w:szCs w:val="24"/>
              </w:rPr>
              <w:t xml:space="preserve"> estime que l’absence de réaction de sa part ne saurait constituer une acceptation du renouvellement pour une durée de 5 ans, mais que même si renouvellement il y a, cela ne peut être que pour une durée indéterminée </w:t>
            </w:r>
            <w:r w:rsidR="00DE7F2D">
              <w:rPr>
                <w:rFonts w:ascii="Arial" w:hAnsi="Arial" w:cs="Arial"/>
                <w:sz w:val="24"/>
                <w:szCs w:val="24"/>
              </w:rPr>
              <w:t xml:space="preserve"> car il s’établit ainsi entre eux un bail non écrit </w:t>
            </w:r>
            <w:r>
              <w:rPr>
                <w:rFonts w:ascii="Arial" w:hAnsi="Arial" w:cs="Arial"/>
                <w:sz w:val="24"/>
                <w:szCs w:val="24"/>
              </w:rPr>
              <w:t>;</w:t>
            </w:r>
          </w:p>
          <w:p w:rsidR="0059147A" w:rsidRPr="00440E48" w:rsidRDefault="0059147A" w:rsidP="00DE4D8D">
            <w:pPr>
              <w:jc w:val="both"/>
              <w:rPr>
                <w:rFonts w:ascii="Arial" w:hAnsi="Arial" w:cs="Arial"/>
                <w:bCs/>
                <w:sz w:val="24"/>
                <w:szCs w:val="24"/>
              </w:rPr>
            </w:pPr>
            <w:r w:rsidRPr="0089456D">
              <w:rPr>
                <w:rFonts w:ascii="Arial" w:hAnsi="Arial" w:cs="Arial"/>
                <w:bCs/>
                <w:sz w:val="24"/>
                <w:szCs w:val="24"/>
              </w:rPr>
              <w:t>sur ce,</w:t>
            </w:r>
          </w:p>
          <w:p w:rsidR="0059147A" w:rsidRDefault="0059147A" w:rsidP="00DE4D8D">
            <w:pPr>
              <w:jc w:val="center"/>
              <w:rPr>
                <w:rFonts w:ascii="Arial" w:hAnsi="Arial" w:cs="Arial"/>
                <w:b/>
                <w:bCs/>
                <w:sz w:val="24"/>
                <w:szCs w:val="24"/>
                <w:u w:val="single"/>
              </w:rPr>
            </w:pPr>
            <w:r w:rsidRPr="0089456D">
              <w:rPr>
                <w:rFonts w:ascii="Arial" w:hAnsi="Arial" w:cs="Arial"/>
                <w:b/>
                <w:bCs/>
                <w:sz w:val="24"/>
                <w:szCs w:val="24"/>
                <w:u w:val="single"/>
              </w:rPr>
              <w:t>EN LA FORME :</w:t>
            </w:r>
          </w:p>
          <w:p w:rsidR="0059147A" w:rsidRDefault="0059147A" w:rsidP="00DE4D8D">
            <w:pPr>
              <w:jc w:val="both"/>
              <w:rPr>
                <w:rFonts w:ascii="Arial" w:hAnsi="Arial" w:cs="Arial"/>
                <w:bCs/>
                <w:sz w:val="24"/>
                <w:szCs w:val="24"/>
              </w:rPr>
            </w:pPr>
            <w:r>
              <w:rPr>
                <w:rFonts w:ascii="Arial" w:hAnsi="Arial" w:cs="Arial"/>
                <w:bCs/>
                <w:sz w:val="24"/>
                <w:szCs w:val="24"/>
              </w:rPr>
              <w:t>Attendu que toutes les parties ont comparu à toutes les étapes de la procédure ;</w:t>
            </w:r>
          </w:p>
          <w:p w:rsidR="0059147A" w:rsidRDefault="0059147A" w:rsidP="00DE4D8D">
            <w:pPr>
              <w:jc w:val="both"/>
              <w:rPr>
                <w:rFonts w:ascii="Arial" w:hAnsi="Arial" w:cs="Arial"/>
                <w:bCs/>
                <w:sz w:val="24"/>
                <w:szCs w:val="24"/>
              </w:rPr>
            </w:pPr>
            <w:r>
              <w:rPr>
                <w:rFonts w:ascii="Arial" w:hAnsi="Arial" w:cs="Arial"/>
                <w:bCs/>
                <w:sz w:val="24"/>
                <w:szCs w:val="24"/>
              </w:rPr>
              <w:t>Qu’il y a lieu de statuer contradictoirement à leur égard ;</w:t>
            </w:r>
          </w:p>
          <w:p w:rsidR="0059147A" w:rsidRDefault="001366EA" w:rsidP="00DE4D8D">
            <w:pPr>
              <w:jc w:val="both"/>
              <w:rPr>
                <w:rFonts w:ascii="Arial" w:hAnsi="Arial" w:cs="Arial"/>
                <w:bCs/>
                <w:sz w:val="24"/>
                <w:szCs w:val="24"/>
              </w:rPr>
            </w:pPr>
            <w:r>
              <w:rPr>
                <w:rFonts w:ascii="Arial" w:hAnsi="Arial" w:cs="Arial"/>
                <w:bCs/>
                <w:sz w:val="24"/>
                <w:szCs w:val="24"/>
              </w:rPr>
              <w:lastRenderedPageBreak/>
              <w:t xml:space="preserve">Attendu que </w:t>
            </w:r>
            <w:r w:rsidR="00B41892">
              <w:rPr>
                <w:rFonts w:ascii="Arial" w:hAnsi="Arial" w:cs="Arial"/>
                <w:bCs/>
                <w:sz w:val="24"/>
                <w:szCs w:val="24"/>
              </w:rPr>
              <w:t>tant la demande principale de</w:t>
            </w:r>
            <w:r w:rsidR="0059147A">
              <w:rPr>
                <w:rFonts w:ascii="Arial" w:hAnsi="Arial" w:cs="Arial"/>
                <w:bCs/>
                <w:sz w:val="24"/>
                <w:szCs w:val="24"/>
              </w:rPr>
              <w:t xml:space="preserve"> </w:t>
            </w:r>
            <w:r>
              <w:rPr>
                <w:rFonts w:ascii="Arial" w:hAnsi="Arial" w:cs="Arial"/>
                <w:bCs/>
                <w:sz w:val="24"/>
                <w:szCs w:val="24"/>
              </w:rPr>
              <w:t>SALEY MOUSTAPHA</w:t>
            </w:r>
            <w:r w:rsidR="00B41892">
              <w:rPr>
                <w:rFonts w:ascii="Arial" w:hAnsi="Arial" w:cs="Arial"/>
                <w:bCs/>
                <w:sz w:val="24"/>
                <w:szCs w:val="24"/>
              </w:rPr>
              <w:t xml:space="preserve"> que la demande </w:t>
            </w:r>
            <w:r w:rsidR="0059147A">
              <w:rPr>
                <w:rFonts w:ascii="Arial" w:hAnsi="Arial" w:cs="Arial"/>
                <w:bCs/>
                <w:sz w:val="24"/>
                <w:szCs w:val="24"/>
              </w:rPr>
              <w:t xml:space="preserve"> </w:t>
            </w:r>
            <w:r w:rsidR="00B41892">
              <w:rPr>
                <w:rFonts w:ascii="Arial" w:hAnsi="Arial" w:cs="Arial"/>
                <w:bCs/>
                <w:sz w:val="24"/>
                <w:szCs w:val="24"/>
              </w:rPr>
              <w:t>reconventionnelle d’ANNOU M. MAHAMANE ont</w:t>
            </w:r>
            <w:r w:rsidR="0059147A">
              <w:rPr>
                <w:rFonts w:ascii="Arial" w:hAnsi="Arial" w:cs="Arial"/>
                <w:bCs/>
                <w:sz w:val="24"/>
                <w:szCs w:val="24"/>
              </w:rPr>
              <w:t xml:space="preserve"> été introduite</w:t>
            </w:r>
            <w:r w:rsidR="00B41892">
              <w:rPr>
                <w:rFonts w:ascii="Arial" w:hAnsi="Arial" w:cs="Arial"/>
                <w:bCs/>
                <w:sz w:val="24"/>
                <w:szCs w:val="24"/>
              </w:rPr>
              <w:t>s</w:t>
            </w:r>
            <w:r w:rsidR="0059147A">
              <w:rPr>
                <w:rFonts w:ascii="Arial" w:hAnsi="Arial" w:cs="Arial"/>
                <w:bCs/>
                <w:sz w:val="24"/>
                <w:szCs w:val="24"/>
              </w:rPr>
              <w:t xml:space="preserve"> dans les formes prescrites par la loi ;</w:t>
            </w:r>
          </w:p>
          <w:p w:rsidR="0059147A" w:rsidRDefault="00B41892" w:rsidP="00DE4D8D">
            <w:pPr>
              <w:jc w:val="both"/>
              <w:rPr>
                <w:rFonts w:ascii="Arial" w:hAnsi="Arial" w:cs="Arial"/>
                <w:bCs/>
                <w:sz w:val="24"/>
                <w:szCs w:val="24"/>
              </w:rPr>
            </w:pPr>
            <w:r>
              <w:rPr>
                <w:rFonts w:ascii="Arial" w:hAnsi="Arial" w:cs="Arial"/>
                <w:bCs/>
                <w:sz w:val="24"/>
                <w:szCs w:val="24"/>
              </w:rPr>
              <w:t>Qu’il y a lieu de les</w:t>
            </w:r>
            <w:r w:rsidR="0059147A">
              <w:rPr>
                <w:rFonts w:ascii="Arial" w:hAnsi="Arial" w:cs="Arial"/>
                <w:bCs/>
                <w:sz w:val="24"/>
                <w:szCs w:val="24"/>
              </w:rPr>
              <w:t xml:space="preserve"> déclarer recevable</w:t>
            </w:r>
            <w:r>
              <w:rPr>
                <w:rFonts w:ascii="Arial" w:hAnsi="Arial" w:cs="Arial"/>
                <w:bCs/>
                <w:sz w:val="24"/>
                <w:szCs w:val="24"/>
              </w:rPr>
              <w:t>s, en la forme</w:t>
            </w:r>
            <w:r w:rsidR="0059147A">
              <w:rPr>
                <w:rFonts w:ascii="Arial" w:hAnsi="Arial" w:cs="Arial"/>
                <w:bCs/>
                <w:sz w:val="24"/>
                <w:szCs w:val="24"/>
              </w:rPr>
              <w:t> ;</w:t>
            </w:r>
          </w:p>
          <w:p w:rsidR="0059147A" w:rsidRDefault="0059147A" w:rsidP="00DE4D8D">
            <w:pPr>
              <w:jc w:val="center"/>
              <w:rPr>
                <w:rFonts w:ascii="Arial" w:hAnsi="Arial" w:cs="Arial"/>
                <w:b/>
                <w:bCs/>
                <w:sz w:val="24"/>
                <w:szCs w:val="24"/>
                <w:u w:val="single"/>
              </w:rPr>
            </w:pPr>
            <w:r w:rsidRPr="007B466C">
              <w:rPr>
                <w:rFonts w:ascii="Arial" w:hAnsi="Arial" w:cs="Arial"/>
                <w:b/>
                <w:bCs/>
                <w:sz w:val="24"/>
                <w:szCs w:val="24"/>
                <w:u w:val="single"/>
              </w:rPr>
              <w:t>AU FOND</w:t>
            </w:r>
          </w:p>
          <w:p w:rsidR="00B63867" w:rsidRDefault="00B63867" w:rsidP="00B63867">
            <w:pPr>
              <w:jc w:val="both"/>
              <w:rPr>
                <w:rFonts w:ascii="Arial" w:hAnsi="Arial" w:cs="Arial"/>
                <w:sz w:val="24"/>
                <w:szCs w:val="24"/>
              </w:rPr>
            </w:pPr>
            <w:r>
              <w:rPr>
                <w:rFonts w:ascii="Arial" w:hAnsi="Arial" w:cs="Arial"/>
                <w:sz w:val="24"/>
                <w:szCs w:val="24"/>
              </w:rPr>
              <w:t>Attendu qu’</w:t>
            </w:r>
            <w:r w:rsidRPr="00A027C0">
              <w:rPr>
                <w:rFonts w:ascii="Arial" w:hAnsi="Arial" w:cs="Arial"/>
                <w:sz w:val="24"/>
                <w:szCs w:val="24"/>
              </w:rPr>
              <w:t>ANNOU M. MAHAMANE</w:t>
            </w:r>
            <w:r>
              <w:rPr>
                <w:rFonts w:ascii="Arial" w:hAnsi="Arial" w:cs="Arial"/>
                <w:sz w:val="24"/>
                <w:szCs w:val="24"/>
              </w:rPr>
              <w:t xml:space="preserve"> estime d’abord que le silence des parties à l’issue du terme </w:t>
            </w:r>
            <w:r w:rsidR="00252B35">
              <w:rPr>
                <w:rFonts w:ascii="Arial" w:hAnsi="Arial" w:cs="Arial"/>
                <w:sz w:val="24"/>
                <w:szCs w:val="24"/>
              </w:rPr>
              <w:t xml:space="preserve">(5 février 2015) </w:t>
            </w:r>
            <w:r>
              <w:rPr>
                <w:rFonts w:ascii="Arial" w:hAnsi="Arial" w:cs="Arial"/>
                <w:sz w:val="24"/>
                <w:szCs w:val="24"/>
              </w:rPr>
              <w:t xml:space="preserve">du contrat renouvelé </w:t>
            </w:r>
            <w:r w:rsidR="00252B35">
              <w:rPr>
                <w:rFonts w:ascii="Arial" w:hAnsi="Arial" w:cs="Arial"/>
                <w:sz w:val="24"/>
                <w:szCs w:val="24"/>
              </w:rPr>
              <w:t xml:space="preserve">du 17 février 2017 </w:t>
            </w:r>
            <w:r>
              <w:rPr>
                <w:rFonts w:ascii="Arial" w:hAnsi="Arial" w:cs="Arial"/>
                <w:sz w:val="24"/>
                <w:szCs w:val="24"/>
              </w:rPr>
              <w:t xml:space="preserve">transforme ledit contrat en contrat à durée indéterminée et que contrairement aux propos de son adversaire l’absence de réaction de sa part ne saurait constituer une acceptation du renouvellement pour une durée </w:t>
            </w:r>
            <w:r w:rsidR="00252B35">
              <w:rPr>
                <w:rFonts w:ascii="Arial" w:hAnsi="Arial" w:cs="Arial"/>
                <w:sz w:val="24"/>
                <w:szCs w:val="24"/>
              </w:rPr>
              <w:t xml:space="preserve">déterminée </w:t>
            </w:r>
            <w:r>
              <w:rPr>
                <w:rFonts w:ascii="Arial" w:hAnsi="Arial" w:cs="Arial"/>
                <w:sz w:val="24"/>
                <w:szCs w:val="24"/>
              </w:rPr>
              <w:t>de 5 ans, mais plutôt pour une durée indéterminée car il s’établit ainsi entre eux un bail non écrit;</w:t>
            </w:r>
          </w:p>
          <w:p w:rsidR="00B63867" w:rsidRDefault="00B63867" w:rsidP="00B63867">
            <w:pPr>
              <w:jc w:val="both"/>
              <w:rPr>
                <w:rFonts w:ascii="Arial" w:hAnsi="Arial" w:cs="Arial"/>
                <w:sz w:val="24"/>
                <w:szCs w:val="24"/>
              </w:rPr>
            </w:pPr>
            <w:r>
              <w:rPr>
                <w:rFonts w:ascii="Arial" w:hAnsi="Arial" w:cs="Arial"/>
                <w:sz w:val="24"/>
                <w:szCs w:val="24"/>
              </w:rPr>
              <w:t>Qu’en suite, à défaut d’avoir solliciter le renouvellement dans le délai prévu par l’article 124 de l’AUDCG qui est pourtant</w:t>
            </w:r>
            <w:r w:rsidR="00252B35">
              <w:rPr>
                <w:rFonts w:ascii="Arial" w:hAnsi="Arial" w:cs="Arial"/>
                <w:sz w:val="24"/>
                <w:szCs w:val="24"/>
              </w:rPr>
              <w:t xml:space="preserve"> une disposition d’ordre public, </w:t>
            </w:r>
            <w:r>
              <w:rPr>
                <w:rFonts w:ascii="Arial" w:hAnsi="Arial" w:cs="Arial"/>
                <w:sz w:val="24"/>
                <w:szCs w:val="24"/>
              </w:rPr>
              <w:t xml:space="preserve">SALEY MOUSTAPHA a </w:t>
            </w:r>
            <w:r w:rsidRPr="00B63867">
              <w:rPr>
                <w:rFonts w:ascii="Arial" w:hAnsi="Arial" w:cs="Arial"/>
                <w:i/>
                <w:sz w:val="24"/>
                <w:szCs w:val="24"/>
              </w:rPr>
              <w:t>de facto</w:t>
            </w:r>
            <w:r>
              <w:rPr>
                <w:rFonts w:ascii="Arial" w:hAnsi="Arial" w:cs="Arial"/>
                <w:sz w:val="24"/>
                <w:szCs w:val="24"/>
              </w:rPr>
              <w:t xml:space="preserve"> été déchu de son droit au renouvellement du bail et qu’il ne peut tirer prétexte de la prorogation tacite du bail pour faire échec aux dispositions dudit article ;</w:t>
            </w:r>
          </w:p>
          <w:p w:rsidR="00B63867" w:rsidRDefault="00B63867" w:rsidP="00B63867">
            <w:pPr>
              <w:jc w:val="both"/>
              <w:rPr>
                <w:rFonts w:ascii="Arial" w:hAnsi="Arial" w:cs="Arial"/>
                <w:sz w:val="24"/>
                <w:szCs w:val="24"/>
              </w:rPr>
            </w:pPr>
            <w:r>
              <w:rPr>
                <w:rFonts w:ascii="Arial" w:hAnsi="Arial" w:cs="Arial"/>
                <w:sz w:val="24"/>
                <w:szCs w:val="24"/>
              </w:rPr>
              <w:t xml:space="preserve">Qu’enfin, il </w:t>
            </w:r>
            <w:r w:rsidR="00252B35">
              <w:rPr>
                <w:rFonts w:ascii="Arial" w:hAnsi="Arial" w:cs="Arial"/>
                <w:sz w:val="24"/>
                <w:szCs w:val="24"/>
              </w:rPr>
              <w:t>conclut</w:t>
            </w:r>
            <w:r>
              <w:rPr>
                <w:rFonts w:ascii="Arial" w:hAnsi="Arial" w:cs="Arial"/>
                <w:sz w:val="24"/>
                <w:szCs w:val="24"/>
              </w:rPr>
              <w:t xml:space="preserve"> qu’en raison de la durée, désormais, indéterminée du bail, le préavis de 6 mois donné au locataire pour libérer les lieux</w:t>
            </w:r>
            <w:r w:rsidR="00252B35">
              <w:rPr>
                <w:rFonts w:ascii="Arial" w:hAnsi="Arial" w:cs="Arial"/>
                <w:sz w:val="24"/>
                <w:szCs w:val="24"/>
              </w:rPr>
              <w:t xml:space="preserve"> et qui est arrivé à terme le 15 août 2017</w:t>
            </w:r>
            <w:r w:rsidR="005E2D23">
              <w:rPr>
                <w:rFonts w:ascii="Arial" w:hAnsi="Arial" w:cs="Arial"/>
                <w:sz w:val="24"/>
                <w:szCs w:val="24"/>
              </w:rPr>
              <w:t xml:space="preserve"> à partir du 15 février 2017</w:t>
            </w:r>
            <w:r>
              <w:rPr>
                <w:rFonts w:ascii="Arial" w:hAnsi="Arial" w:cs="Arial"/>
                <w:sz w:val="24"/>
                <w:szCs w:val="24"/>
              </w:rPr>
              <w:t xml:space="preserve"> est bien conforme </w:t>
            </w:r>
            <w:r w:rsidR="005E2D23">
              <w:rPr>
                <w:rFonts w:ascii="Arial" w:hAnsi="Arial" w:cs="Arial"/>
                <w:sz w:val="24"/>
                <w:szCs w:val="24"/>
              </w:rPr>
              <w:t>aux prescriptions de</w:t>
            </w:r>
            <w:r>
              <w:rPr>
                <w:rFonts w:ascii="Arial" w:hAnsi="Arial" w:cs="Arial"/>
                <w:sz w:val="24"/>
                <w:szCs w:val="24"/>
              </w:rPr>
              <w:t xml:space="preserve"> l’article 125 de l’AUDCG ;</w:t>
            </w:r>
          </w:p>
          <w:p w:rsidR="00E904CF" w:rsidRDefault="00E904CF" w:rsidP="00B63867">
            <w:pPr>
              <w:jc w:val="both"/>
              <w:rPr>
                <w:rFonts w:ascii="Arial" w:hAnsi="Arial" w:cs="Arial"/>
                <w:sz w:val="24"/>
                <w:szCs w:val="24"/>
              </w:rPr>
            </w:pPr>
            <w:r>
              <w:rPr>
                <w:rFonts w:ascii="Arial" w:hAnsi="Arial" w:cs="Arial"/>
                <w:sz w:val="24"/>
                <w:szCs w:val="24"/>
              </w:rPr>
              <w:t>Mais a</w:t>
            </w:r>
            <w:r w:rsidR="00B63867">
              <w:rPr>
                <w:rFonts w:ascii="Arial" w:hAnsi="Arial" w:cs="Arial"/>
                <w:sz w:val="24"/>
                <w:szCs w:val="24"/>
              </w:rPr>
              <w:t xml:space="preserve">ttendu </w:t>
            </w:r>
            <w:r>
              <w:rPr>
                <w:rFonts w:ascii="Arial" w:hAnsi="Arial" w:cs="Arial"/>
                <w:sz w:val="24"/>
                <w:szCs w:val="24"/>
              </w:rPr>
              <w:t xml:space="preserve">et comme le dit si bien le demandeur, le </w:t>
            </w:r>
            <w:r w:rsidR="00B63867">
              <w:rPr>
                <w:rFonts w:ascii="Arial" w:hAnsi="Arial" w:cs="Arial"/>
                <w:sz w:val="24"/>
                <w:szCs w:val="24"/>
              </w:rPr>
              <w:t xml:space="preserve">comportement des parties notamment le silence de part et d’autre et la poursuite normale des relations </w:t>
            </w:r>
            <w:r>
              <w:rPr>
                <w:rFonts w:ascii="Arial" w:hAnsi="Arial" w:cs="Arial"/>
                <w:sz w:val="24"/>
                <w:szCs w:val="24"/>
              </w:rPr>
              <w:t xml:space="preserve">marquée par le paiement normal des loyers au même taux et la perception desdits loyers par le bailleur pendant au moins 2 ans </w:t>
            </w:r>
            <w:r w:rsidR="00B63867">
              <w:rPr>
                <w:rFonts w:ascii="Arial" w:hAnsi="Arial" w:cs="Arial"/>
                <w:sz w:val="24"/>
                <w:szCs w:val="24"/>
              </w:rPr>
              <w:t>sachant</w:t>
            </w:r>
            <w:r w:rsidR="005E2D23">
              <w:rPr>
                <w:rFonts w:ascii="Arial" w:hAnsi="Arial" w:cs="Arial"/>
                <w:sz w:val="24"/>
                <w:szCs w:val="24"/>
              </w:rPr>
              <w:t xml:space="preserve"> bien </w:t>
            </w:r>
            <w:r w:rsidR="00B63867">
              <w:rPr>
                <w:rFonts w:ascii="Arial" w:hAnsi="Arial" w:cs="Arial"/>
                <w:sz w:val="24"/>
                <w:szCs w:val="24"/>
              </w:rPr>
              <w:t xml:space="preserve"> que ledit contrat était arrivé à terme, il</w:t>
            </w:r>
            <w:r>
              <w:rPr>
                <w:rFonts w:ascii="Arial" w:hAnsi="Arial" w:cs="Arial"/>
                <w:sz w:val="24"/>
                <w:szCs w:val="24"/>
              </w:rPr>
              <w:t xml:space="preserve"> se dégage une commune volonté telle que prévue à l’article 1156 et suivants du code civil de continuer le bail sous sa même forme et dans les mêmes conditions que celui renouvelé le 17 février 2010 </w:t>
            </w:r>
            <w:r w:rsidR="00A857B8">
              <w:rPr>
                <w:rFonts w:ascii="Arial" w:hAnsi="Arial" w:cs="Arial"/>
                <w:sz w:val="24"/>
                <w:szCs w:val="24"/>
              </w:rPr>
              <w:t xml:space="preserve">arrivé à terme le 15 février 2015 </w:t>
            </w:r>
            <w:r>
              <w:rPr>
                <w:rFonts w:ascii="Arial" w:hAnsi="Arial" w:cs="Arial"/>
                <w:sz w:val="24"/>
                <w:szCs w:val="24"/>
              </w:rPr>
              <w:t>pour une durée de 5 autres années ;</w:t>
            </w:r>
          </w:p>
          <w:p w:rsidR="00A857B8" w:rsidRDefault="00E904CF" w:rsidP="00B63867">
            <w:pPr>
              <w:jc w:val="both"/>
              <w:rPr>
                <w:rFonts w:ascii="Arial" w:hAnsi="Arial" w:cs="Arial"/>
                <w:sz w:val="24"/>
                <w:szCs w:val="24"/>
              </w:rPr>
            </w:pPr>
            <w:r>
              <w:rPr>
                <w:rFonts w:ascii="Arial" w:hAnsi="Arial" w:cs="Arial"/>
                <w:sz w:val="24"/>
                <w:szCs w:val="24"/>
              </w:rPr>
              <w:t xml:space="preserve">Attendu par ailleurs, que cette tacite reconduction a duré au moins 2 ans après l’expiration </w:t>
            </w:r>
            <w:r w:rsidR="005E2D23">
              <w:rPr>
                <w:rFonts w:ascii="Arial" w:hAnsi="Arial" w:cs="Arial"/>
                <w:sz w:val="24"/>
                <w:szCs w:val="24"/>
              </w:rPr>
              <w:t xml:space="preserve">le 15 février 2015 </w:t>
            </w:r>
            <w:r>
              <w:rPr>
                <w:rFonts w:ascii="Arial" w:hAnsi="Arial" w:cs="Arial"/>
                <w:sz w:val="24"/>
                <w:szCs w:val="24"/>
              </w:rPr>
              <w:t xml:space="preserve">du contrat renouvelé </w:t>
            </w:r>
            <w:r w:rsidR="00A857B8">
              <w:rPr>
                <w:rFonts w:ascii="Arial" w:hAnsi="Arial" w:cs="Arial"/>
                <w:sz w:val="24"/>
                <w:szCs w:val="24"/>
              </w:rPr>
              <w:t>du 17 février 2010</w:t>
            </w:r>
            <w:r w:rsidR="005E2D23">
              <w:rPr>
                <w:rFonts w:ascii="Arial" w:hAnsi="Arial" w:cs="Arial"/>
                <w:sz w:val="24"/>
                <w:szCs w:val="24"/>
              </w:rPr>
              <w:t xml:space="preserve"> avec prise d’effet le 15 février 2010</w:t>
            </w:r>
            <w:r w:rsidR="00A857B8">
              <w:rPr>
                <w:rFonts w:ascii="Arial" w:hAnsi="Arial" w:cs="Arial"/>
                <w:sz w:val="24"/>
                <w:szCs w:val="24"/>
              </w:rPr>
              <w:t xml:space="preserve"> et confère, de ce</w:t>
            </w:r>
            <w:r w:rsidR="005E2D23">
              <w:rPr>
                <w:rFonts w:ascii="Arial" w:hAnsi="Arial" w:cs="Arial"/>
                <w:sz w:val="24"/>
                <w:szCs w:val="24"/>
              </w:rPr>
              <w:t xml:space="preserve"> fait</w:t>
            </w:r>
            <w:r w:rsidR="00A857B8">
              <w:rPr>
                <w:rFonts w:ascii="Arial" w:hAnsi="Arial" w:cs="Arial"/>
                <w:sz w:val="24"/>
                <w:szCs w:val="24"/>
              </w:rPr>
              <w:t>, le droit au renouvellement au locataire ;</w:t>
            </w:r>
          </w:p>
          <w:p w:rsidR="00A857B8" w:rsidRDefault="00A857B8" w:rsidP="00A857B8">
            <w:pPr>
              <w:jc w:val="both"/>
              <w:rPr>
                <w:rFonts w:ascii="Arial" w:hAnsi="Arial" w:cs="Arial"/>
                <w:sz w:val="24"/>
                <w:szCs w:val="24"/>
              </w:rPr>
            </w:pPr>
            <w:r>
              <w:rPr>
                <w:rFonts w:ascii="Arial" w:hAnsi="Arial" w:cs="Arial"/>
                <w:sz w:val="24"/>
                <w:szCs w:val="24"/>
              </w:rPr>
              <w:lastRenderedPageBreak/>
              <w:t>Attendu que SALEY MOUSTAPHA sollicite la poursuite de leur</w:t>
            </w:r>
            <w:r w:rsidR="00826F12">
              <w:rPr>
                <w:rFonts w:ascii="Arial" w:hAnsi="Arial" w:cs="Arial"/>
                <w:sz w:val="24"/>
                <w:szCs w:val="24"/>
              </w:rPr>
              <w:t xml:space="preserve"> relation contractuelle jusqu’au 15 février</w:t>
            </w:r>
            <w:r>
              <w:rPr>
                <w:rFonts w:ascii="Arial" w:hAnsi="Arial" w:cs="Arial"/>
                <w:sz w:val="24"/>
                <w:szCs w:val="24"/>
              </w:rPr>
              <w:t xml:space="preserve"> 2020 qui devrait être la date butoir du contrat tacitement renouvelé ;</w:t>
            </w:r>
          </w:p>
          <w:p w:rsidR="00A857B8" w:rsidRDefault="00A857B8" w:rsidP="00B63867">
            <w:pPr>
              <w:jc w:val="both"/>
              <w:rPr>
                <w:rFonts w:ascii="Arial" w:hAnsi="Arial" w:cs="Arial"/>
                <w:sz w:val="24"/>
                <w:szCs w:val="24"/>
              </w:rPr>
            </w:pPr>
            <w:r>
              <w:rPr>
                <w:rFonts w:ascii="Arial" w:hAnsi="Arial" w:cs="Arial"/>
                <w:sz w:val="24"/>
                <w:szCs w:val="24"/>
              </w:rPr>
              <w:t xml:space="preserve">Attendu, cependant, qu’il y a lieu de faire remarquer que </w:t>
            </w:r>
            <w:r w:rsidR="00B53474">
              <w:rPr>
                <w:rFonts w:ascii="Arial" w:hAnsi="Arial" w:cs="Arial"/>
                <w:sz w:val="24"/>
                <w:szCs w:val="24"/>
              </w:rPr>
              <w:t xml:space="preserve">par deux fois successivement le 28 février 2017 et le 09 mars 2017, </w:t>
            </w:r>
            <w:r>
              <w:rPr>
                <w:rFonts w:ascii="Arial" w:hAnsi="Arial" w:cs="Arial"/>
                <w:sz w:val="24"/>
                <w:szCs w:val="24"/>
              </w:rPr>
              <w:t>le bailleur a servi congé au locataire en lui exprimant sa volonté de ne pas pouvoir continuer leur relation contractuel</w:t>
            </w:r>
            <w:r w:rsidR="009039F4">
              <w:rPr>
                <w:rFonts w:ascii="Arial" w:hAnsi="Arial" w:cs="Arial"/>
                <w:sz w:val="24"/>
                <w:szCs w:val="24"/>
              </w:rPr>
              <w:t>le</w:t>
            </w:r>
            <w:r w:rsidR="00DF6468">
              <w:rPr>
                <w:rFonts w:ascii="Arial" w:hAnsi="Arial" w:cs="Arial"/>
                <w:sz w:val="24"/>
                <w:szCs w:val="24"/>
              </w:rPr>
              <w:t> ;</w:t>
            </w:r>
            <w:r>
              <w:rPr>
                <w:rFonts w:ascii="Arial" w:hAnsi="Arial" w:cs="Arial"/>
                <w:sz w:val="24"/>
                <w:szCs w:val="24"/>
              </w:rPr>
              <w:t xml:space="preserve"> </w:t>
            </w:r>
          </w:p>
          <w:p w:rsidR="005632B2" w:rsidRDefault="00A857B8" w:rsidP="005632B2">
            <w:pPr>
              <w:jc w:val="both"/>
              <w:rPr>
                <w:rFonts w:ascii="Arial" w:hAnsi="Arial" w:cs="Arial"/>
                <w:sz w:val="24"/>
                <w:szCs w:val="24"/>
              </w:rPr>
            </w:pPr>
            <w:r>
              <w:rPr>
                <w:rFonts w:ascii="Arial" w:hAnsi="Arial" w:cs="Arial"/>
                <w:sz w:val="24"/>
                <w:szCs w:val="24"/>
              </w:rPr>
              <w:t>Q</w:t>
            </w:r>
            <w:r w:rsidR="009039F4">
              <w:rPr>
                <w:rFonts w:ascii="Arial" w:hAnsi="Arial" w:cs="Arial"/>
                <w:sz w:val="24"/>
                <w:szCs w:val="24"/>
              </w:rPr>
              <w:t>u</w:t>
            </w:r>
            <w:r>
              <w:rPr>
                <w:rFonts w:ascii="Arial" w:hAnsi="Arial" w:cs="Arial"/>
                <w:sz w:val="24"/>
                <w:szCs w:val="24"/>
              </w:rPr>
              <w:t xml:space="preserve">’il y a dès lors </w:t>
            </w:r>
            <w:r w:rsidR="00DF6468">
              <w:rPr>
                <w:rFonts w:ascii="Arial" w:hAnsi="Arial" w:cs="Arial"/>
                <w:sz w:val="24"/>
                <w:szCs w:val="24"/>
              </w:rPr>
              <w:t xml:space="preserve">lieu </w:t>
            </w:r>
            <w:r w:rsidR="00B53474">
              <w:rPr>
                <w:rFonts w:ascii="Arial" w:hAnsi="Arial" w:cs="Arial"/>
                <w:sz w:val="24"/>
                <w:szCs w:val="24"/>
              </w:rPr>
              <w:t xml:space="preserve">de </w:t>
            </w:r>
            <w:r>
              <w:rPr>
                <w:rFonts w:ascii="Arial" w:hAnsi="Arial" w:cs="Arial"/>
                <w:sz w:val="24"/>
                <w:szCs w:val="24"/>
              </w:rPr>
              <w:t xml:space="preserve">constater </w:t>
            </w:r>
            <w:r w:rsidR="00DF6468">
              <w:rPr>
                <w:rFonts w:ascii="Arial" w:hAnsi="Arial" w:cs="Arial"/>
                <w:sz w:val="24"/>
                <w:szCs w:val="24"/>
              </w:rPr>
              <w:t xml:space="preserve">la rupture </w:t>
            </w:r>
            <w:r>
              <w:rPr>
                <w:rFonts w:ascii="Arial" w:hAnsi="Arial" w:cs="Arial"/>
                <w:sz w:val="24"/>
                <w:szCs w:val="24"/>
              </w:rPr>
              <w:t>la résiliation</w:t>
            </w:r>
            <w:r w:rsidR="00B53474">
              <w:rPr>
                <w:rFonts w:ascii="Arial" w:hAnsi="Arial" w:cs="Arial"/>
                <w:sz w:val="24"/>
                <w:szCs w:val="24"/>
              </w:rPr>
              <w:t xml:space="preserve"> unilatérale</w:t>
            </w:r>
            <w:r>
              <w:rPr>
                <w:rFonts w:ascii="Arial" w:hAnsi="Arial" w:cs="Arial"/>
                <w:sz w:val="24"/>
                <w:szCs w:val="24"/>
              </w:rPr>
              <w:t xml:space="preserve"> du bail qui lie </w:t>
            </w:r>
            <w:r w:rsidR="00BA2272">
              <w:rPr>
                <w:rFonts w:ascii="Arial" w:hAnsi="Arial" w:cs="Arial"/>
                <w:sz w:val="24"/>
                <w:szCs w:val="24"/>
              </w:rPr>
              <w:t xml:space="preserve">SALEY MOUSTAPHA et </w:t>
            </w:r>
            <w:r>
              <w:rPr>
                <w:rFonts w:ascii="Arial" w:hAnsi="Arial" w:cs="Arial"/>
                <w:sz w:val="24"/>
                <w:szCs w:val="24"/>
              </w:rPr>
              <w:t>ANNOU M. MAHAMANE</w:t>
            </w:r>
            <w:r w:rsidR="00BA2272">
              <w:rPr>
                <w:rFonts w:ascii="Arial" w:hAnsi="Arial" w:cs="Arial"/>
                <w:sz w:val="24"/>
                <w:szCs w:val="24"/>
              </w:rPr>
              <w:t xml:space="preserve"> par le fait de ce dernier </w:t>
            </w:r>
            <w:r>
              <w:rPr>
                <w:rFonts w:ascii="Arial" w:hAnsi="Arial" w:cs="Arial"/>
                <w:sz w:val="24"/>
                <w:szCs w:val="24"/>
              </w:rPr>
              <w:t>;</w:t>
            </w:r>
          </w:p>
          <w:p w:rsidR="00E76729" w:rsidRDefault="00E76729" w:rsidP="00E76729">
            <w:pPr>
              <w:jc w:val="both"/>
              <w:rPr>
                <w:rFonts w:ascii="Arial" w:hAnsi="Arial" w:cs="Arial"/>
                <w:sz w:val="24"/>
                <w:szCs w:val="24"/>
              </w:rPr>
            </w:pPr>
            <w:r>
              <w:rPr>
                <w:rFonts w:ascii="Arial" w:hAnsi="Arial" w:cs="Arial"/>
                <w:sz w:val="24"/>
                <w:szCs w:val="24"/>
              </w:rPr>
              <w:t>Attendu que SALEY MOUSTAPHA estime qu’au regard de l’article 123 de l’AUDCG, non seulement il a droit au renouvellement du bail pour avoir exploité l’activité prévue pendant au moins 2 ans, mais aussi que ce renouvellement tacite ne peut être inférieur à 3 ans ;</w:t>
            </w:r>
          </w:p>
          <w:p w:rsidR="00E76729" w:rsidRDefault="00E76729" w:rsidP="00E76729">
            <w:pPr>
              <w:jc w:val="both"/>
              <w:rPr>
                <w:rFonts w:ascii="Arial" w:hAnsi="Arial" w:cs="Arial"/>
                <w:sz w:val="24"/>
                <w:szCs w:val="24"/>
              </w:rPr>
            </w:pPr>
            <w:r>
              <w:rPr>
                <w:rFonts w:ascii="Arial" w:hAnsi="Arial" w:cs="Arial"/>
                <w:sz w:val="24"/>
                <w:szCs w:val="24"/>
              </w:rPr>
              <w:t>Qu’il prétend qu’en lui donnant congé de quitter les lieux sans justifier de motifs valables ni manquement de sa part dans l’exécution du contrat, autres que pour des raisons personnelles</w:t>
            </w:r>
            <w:r w:rsidR="00BA2272">
              <w:rPr>
                <w:rFonts w:ascii="Arial" w:hAnsi="Arial" w:cs="Arial"/>
                <w:sz w:val="24"/>
                <w:szCs w:val="24"/>
              </w:rPr>
              <w:t xml:space="preserve"> ou familiale</w:t>
            </w:r>
            <w:r>
              <w:rPr>
                <w:rFonts w:ascii="Arial" w:hAnsi="Arial" w:cs="Arial"/>
                <w:sz w:val="24"/>
                <w:szCs w:val="24"/>
              </w:rPr>
              <w:t>, selon ses propres dires, alors même que la tacite reconduction fait de ce contrat un nouv</w:t>
            </w:r>
            <w:r w:rsidR="00BA2272">
              <w:rPr>
                <w:rFonts w:ascii="Arial" w:hAnsi="Arial" w:cs="Arial"/>
                <w:sz w:val="24"/>
                <w:szCs w:val="24"/>
              </w:rPr>
              <w:t xml:space="preserve">eau contrat à durée déterminée </w:t>
            </w:r>
            <w:r>
              <w:rPr>
                <w:rFonts w:ascii="Arial" w:hAnsi="Arial" w:cs="Arial"/>
                <w:sz w:val="24"/>
                <w:szCs w:val="24"/>
              </w:rPr>
              <w:t xml:space="preserve">d’au moins 3 ans, </w:t>
            </w:r>
            <w:r w:rsidRPr="00A027C0">
              <w:rPr>
                <w:rFonts w:ascii="Arial" w:hAnsi="Arial" w:cs="Arial"/>
                <w:sz w:val="24"/>
                <w:szCs w:val="24"/>
              </w:rPr>
              <w:t>ANNOU M. MAHAMANE</w:t>
            </w:r>
            <w:r>
              <w:rPr>
                <w:rFonts w:ascii="Arial" w:hAnsi="Arial" w:cs="Arial"/>
                <w:sz w:val="24"/>
                <w:szCs w:val="24"/>
              </w:rPr>
              <w:t xml:space="preserve"> a méconnu les  dispositions des articles 126 et 127 de l’AUDCG ;</w:t>
            </w:r>
          </w:p>
          <w:p w:rsidR="005632B2" w:rsidRPr="005632B2" w:rsidRDefault="005632B2" w:rsidP="005632B2">
            <w:pPr>
              <w:jc w:val="both"/>
              <w:rPr>
                <w:rFonts w:ascii="Arial" w:hAnsi="Arial" w:cs="Arial"/>
                <w:sz w:val="24"/>
                <w:szCs w:val="24"/>
              </w:rPr>
            </w:pPr>
            <w:r w:rsidRPr="00E76729">
              <w:rPr>
                <w:rStyle w:val="num-art"/>
                <w:rFonts w:ascii="Arial" w:hAnsi="Arial" w:cs="Arial"/>
                <w:sz w:val="24"/>
                <w:szCs w:val="24"/>
              </w:rPr>
              <w:t>Attendu qu’aux termes de l’article 123 de l’AUDCG</w:t>
            </w:r>
            <w:r w:rsidRPr="005632B2">
              <w:rPr>
                <w:rStyle w:val="num-art"/>
                <w:rFonts w:ascii="Arial" w:hAnsi="Arial" w:cs="Arial"/>
              </w:rPr>
              <w:t xml:space="preserve"> </w:t>
            </w:r>
            <w:r w:rsidRPr="005632B2">
              <w:rPr>
                <w:rStyle w:val="num-art"/>
                <w:rFonts w:ascii="Arial" w:hAnsi="Arial" w:cs="Arial"/>
                <w:i/>
              </w:rPr>
              <w:t>« </w:t>
            </w:r>
            <w:r w:rsidRPr="00E76729">
              <w:rPr>
                <w:rStyle w:val="num-art"/>
                <w:rFonts w:ascii="Arial" w:hAnsi="Arial" w:cs="Arial"/>
                <w:i/>
                <w:sz w:val="24"/>
                <w:szCs w:val="24"/>
              </w:rPr>
              <w:t>l</w:t>
            </w:r>
            <w:r w:rsidRPr="00E76729">
              <w:rPr>
                <w:rFonts w:ascii="Arial" w:hAnsi="Arial" w:cs="Arial"/>
                <w:i/>
                <w:sz w:val="24"/>
                <w:szCs w:val="24"/>
              </w:rPr>
              <w:t>e droit au renouvellement du bail à durée déterminée ou indéterminée est acquis au preneur qui justifie avoir exploité, conformément aux stipulations du bail, l’activité prévue à celui-ci, pendant une durée minimale de deux ans</w:t>
            </w:r>
            <w:r w:rsidRPr="005632B2">
              <w:rPr>
                <w:rFonts w:ascii="Arial" w:hAnsi="Arial" w:cs="Arial"/>
                <w:i/>
              </w:rPr>
              <w:t>.</w:t>
            </w:r>
          </w:p>
          <w:p w:rsidR="005632B2" w:rsidRPr="005632B2" w:rsidRDefault="005632B2" w:rsidP="005632B2">
            <w:pPr>
              <w:pStyle w:val="al"/>
              <w:rPr>
                <w:rFonts w:ascii="Arial" w:hAnsi="Arial" w:cs="Arial"/>
                <w:i/>
              </w:rPr>
            </w:pPr>
            <w:r w:rsidRPr="005632B2">
              <w:rPr>
                <w:rFonts w:ascii="Arial" w:hAnsi="Arial" w:cs="Arial"/>
                <w:i/>
              </w:rPr>
              <w:t>Aucune stipulation du contrat ne peut faire échec au droit au renouvellement.</w:t>
            </w:r>
          </w:p>
          <w:p w:rsidR="005632B2" w:rsidRPr="005632B2" w:rsidRDefault="005632B2" w:rsidP="00E76729">
            <w:pPr>
              <w:pStyle w:val="al"/>
              <w:jc w:val="both"/>
              <w:rPr>
                <w:rFonts w:ascii="Arial" w:hAnsi="Arial" w:cs="Arial"/>
                <w:i/>
              </w:rPr>
            </w:pPr>
            <w:r w:rsidRPr="005632B2">
              <w:rPr>
                <w:rFonts w:ascii="Arial" w:hAnsi="Arial" w:cs="Arial"/>
                <w:i/>
              </w:rPr>
              <w:t>En cas de renouvellement exprès ou tacite, le bail est conclu pour une durée minimale de trois ans.</w:t>
            </w:r>
          </w:p>
          <w:p w:rsidR="005632B2" w:rsidRPr="005632B2" w:rsidRDefault="005632B2" w:rsidP="005632B2">
            <w:pPr>
              <w:pStyle w:val="al"/>
              <w:rPr>
                <w:rFonts w:ascii="Arial" w:hAnsi="Arial" w:cs="Arial"/>
                <w:i/>
              </w:rPr>
            </w:pPr>
            <w:r w:rsidRPr="005632B2">
              <w:rPr>
                <w:rFonts w:ascii="Arial" w:hAnsi="Arial" w:cs="Arial"/>
                <w:i/>
              </w:rPr>
              <w:t>En cas de renouvellement pour une durée indéterminée les parties doivent prévoir la durée du préavis de congé qui ne peut être inférieure à six mois.</w:t>
            </w:r>
            <w:r w:rsidR="00E76729">
              <w:rPr>
                <w:rFonts w:ascii="Arial" w:hAnsi="Arial" w:cs="Arial"/>
                <w:i/>
              </w:rPr>
              <w:t> » ;</w:t>
            </w:r>
          </w:p>
          <w:p w:rsidR="00A857B8" w:rsidRPr="00A857B8" w:rsidRDefault="005632B2" w:rsidP="00A857B8">
            <w:pPr>
              <w:pStyle w:val="al"/>
              <w:rPr>
                <w:rFonts w:ascii="Arial" w:hAnsi="Arial" w:cs="Arial"/>
                <w:i/>
              </w:rPr>
            </w:pPr>
            <w:r>
              <w:rPr>
                <w:rFonts w:ascii="Arial" w:hAnsi="Arial" w:cs="Arial"/>
              </w:rPr>
              <w:t>Q</w:t>
            </w:r>
            <w:r w:rsidR="00A857B8">
              <w:rPr>
                <w:rFonts w:ascii="Arial" w:hAnsi="Arial" w:cs="Arial"/>
              </w:rPr>
              <w:t xml:space="preserve">ue l’article 126 de l’AUDCG dispose que </w:t>
            </w:r>
            <w:r w:rsidR="00E76729">
              <w:rPr>
                <w:rFonts w:ascii="Arial" w:hAnsi="Arial" w:cs="Arial"/>
              </w:rPr>
              <w:t>« </w:t>
            </w:r>
            <w:r w:rsidR="00A857B8" w:rsidRPr="009039F4">
              <w:rPr>
                <w:rFonts w:ascii="Arial" w:hAnsi="Arial" w:cs="Arial"/>
                <w:i/>
              </w:rPr>
              <w:t>l</w:t>
            </w:r>
            <w:r w:rsidR="00A857B8" w:rsidRPr="00A857B8">
              <w:rPr>
                <w:rFonts w:ascii="Arial" w:hAnsi="Arial" w:cs="Arial"/>
                <w:i/>
              </w:rPr>
              <w:t>e bailleur peut s’opposer au droit au renouvellement du bail à durée déterminée ou indéterminée en réglant au locataire une indemnité d’éviction.</w:t>
            </w:r>
          </w:p>
          <w:p w:rsidR="00A857B8" w:rsidRPr="00A857B8" w:rsidRDefault="00A857B8" w:rsidP="00A857B8">
            <w:pPr>
              <w:pStyle w:val="al"/>
              <w:rPr>
                <w:rFonts w:ascii="Arial" w:hAnsi="Arial" w:cs="Arial"/>
                <w:i/>
              </w:rPr>
            </w:pPr>
            <w:r w:rsidRPr="00A857B8">
              <w:rPr>
                <w:rFonts w:ascii="Arial" w:hAnsi="Arial" w:cs="Arial"/>
                <w:i/>
              </w:rPr>
              <w:t xml:space="preserve">A défaut d’accord sur le montant de cette indemnité, celle-ci est fixée par la juridiction compétente en tenant compte notamment du </w:t>
            </w:r>
            <w:r w:rsidRPr="00A857B8">
              <w:rPr>
                <w:rFonts w:ascii="Arial" w:hAnsi="Arial" w:cs="Arial"/>
                <w:i/>
              </w:rPr>
              <w:lastRenderedPageBreak/>
              <w:t>montant du chiffre d’affaires, des investissements réalisés par le preneur, de la situation géographique du local et des frais de déménagement imposés par le défaut de renouvellement.</w:t>
            </w:r>
            <w:r w:rsidR="00E76729">
              <w:rPr>
                <w:rFonts w:ascii="Arial" w:hAnsi="Arial" w:cs="Arial"/>
                <w:i/>
              </w:rPr>
              <w:t> » ;</w:t>
            </w:r>
          </w:p>
          <w:p w:rsidR="009039F4" w:rsidRPr="001366EA" w:rsidRDefault="009039F4" w:rsidP="009039F4">
            <w:pPr>
              <w:spacing w:before="100" w:beforeAutospacing="1" w:after="100" w:afterAutospacing="1" w:line="240" w:lineRule="auto"/>
              <w:rPr>
                <w:rFonts w:ascii="Arial" w:eastAsia="Times New Roman" w:hAnsi="Arial" w:cs="Arial"/>
                <w:i/>
                <w:sz w:val="24"/>
                <w:szCs w:val="24"/>
                <w:lang w:eastAsia="fr-FR"/>
              </w:rPr>
            </w:pPr>
            <w:r>
              <w:rPr>
                <w:rFonts w:ascii="Arial" w:hAnsi="Arial" w:cs="Arial"/>
                <w:sz w:val="24"/>
                <w:szCs w:val="24"/>
              </w:rPr>
              <w:t>Q</w:t>
            </w:r>
            <w:r w:rsidR="00A857B8">
              <w:rPr>
                <w:rFonts w:ascii="Arial" w:hAnsi="Arial" w:cs="Arial"/>
                <w:sz w:val="24"/>
                <w:szCs w:val="24"/>
              </w:rPr>
              <w:t xml:space="preserve">ue </w:t>
            </w:r>
            <w:r w:rsidR="005632B2">
              <w:rPr>
                <w:rFonts w:ascii="Arial" w:hAnsi="Arial" w:cs="Arial"/>
                <w:sz w:val="24"/>
                <w:szCs w:val="24"/>
              </w:rPr>
              <w:t xml:space="preserve">de son côté, </w:t>
            </w:r>
            <w:r w:rsidR="00A857B8">
              <w:rPr>
                <w:rFonts w:ascii="Arial" w:hAnsi="Arial" w:cs="Arial"/>
                <w:sz w:val="24"/>
                <w:szCs w:val="24"/>
              </w:rPr>
              <w:t xml:space="preserve">l’article  </w:t>
            </w:r>
            <w:r>
              <w:rPr>
                <w:rFonts w:ascii="Arial" w:hAnsi="Arial" w:cs="Arial"/>
                <w:sz w:val="24"/>
                <w:szCs w:val="24"/>
              </w:rPr>
              <w:t xml:space="preserve">127 du même acte uniforme prescrit que </w:t>
            </w:r>
            <w:r w:rsidR="00E76729">
              <w:rPr>
                <w:rFonts w:ascii="Arial" w:hAnsi="Arial" w:cs="Arial"/>
                <w:sz w:val="24"/>
                <w:szCs w:val="24"/>
              </w:rPr>
              <w:t>« </w:t>
            </w:r>
            <w:r w:rsidRPr="001366EA">
              <w:rPr>
                <w:rFonts w:ascii="Arial" w:eastAsia="Times New Roman" w:hAnsi="Arial" w:cs="Arial"/>
                <w:i/>
                <w:sz w:val="24"/>
                <w:szCs w:val="24"/>
                <w:lang w:eastAsia="fr-FR"/>
              </w:rPr>
              <w:t>Le bailleur peut s’opposer au droit au renouvellement du bail à durée déterminée ou indéterminée, sans avoir à régler d’indemnité d’éviction, dans les cas suivants :</w:t>
            </w:r>
          </w:p>
          <w:p w:rsidR="009039F4" w:rsidRPr="001366EA" w:rsidRDefault="009039F4" w:rsidP="009039F4">
            <w:pPr>
              <w:numPr>
                <w:ilvl w:val="0"/>
                <w:numId w:val="2"/>
              </w:numPr>
              <w:spacing w:before="100" w:beforeAutospacing="1" w:after="100" w:afterAutospacing="1" w:line="240" w:lineRule="auto"/>
              <w:rPr>
                <w:rFonts w:ascii="Arial" w:eastAsia="Times New Roman" w:hAnsi="Arial" w:cs="Arial"/>
                <w:i/>
                <w:sz w:val="24"/>
                <w:szCs w:val="24"/>
                <w:lang w:eastAsia="fr-FR"/>
              </w:rPr>
            </w:pPr>
            <w:r w:rsidRPr="001366EA">
              <w:rPr>
                <w:rFonts w:ascii="Arial" w:eastAsia="Times New Roman" w:hAnsi="Arial" w:cs="Arial"/>
                <w:i/>
                <w:sz w:val="24"/>
                <w:szCs w:val="24"/>
                <w:lang w:eastAsia="fr-FR"/>
              </w:rPr>
              <w:t>s’il justifie d’un motif grave et légitime à l’encontre du preneur sortant ;</w:t>
            </w:r>
          </w:p>
          <w:p w:rsidR="009039F4" w:rsidRPr="001366EA" w:rsidRDefault="009039F4" w:rsidP="009039F4">
            <w:pPr>
              <w:spacing w:before="100" w:beforeAutospacing="1" w:after="100" w:afterAutospacing="1" w:line="240" w:lineRule="auto"/>
              <w:ind w:left="720"/>
              <w:rPr>
                <w:rFonts w:ascii="Arial" w:eastAsia="Times New Roman" w:hAnsi="Arial" w:cs="Arial"/>
                <w:i/>
                <w:sz w:val="24"/>
                <w:szCs w:val="24"/>
                <w:lang w:eastAsia="fr-FR"/>
              </w:rPr>
            </w:pPr>
            <w:r w:rsidRPr="001366EA">
              <w:rPr>
                <w:rFonts w:ascii="Arial" w:eastAsia="Times New Roman" w:hAnsi="Arial" w:cs="Arial"/>
                <w:i/>
                <w:sz w:val="24"/>
                <w:szCs w:val="24"/>
                <w:lang w:eastAsia="fr-FR"/>
              </w:rPr>
              <w:t>Ce motif doit consister soit dans l’inexécution par le locataire d’une obligation substantielle du bail, soit encore dans la cessation de l’exploitation de l’activité ;</w:t>
            </w:r>
          </w:p>
          <w:p w:rsidR="009039F4" w:rsidRPr="001366EA" w:rsidRDefault="009039F4" w:rsidP="009039F4">
            <w:pPr>
              <w:spacing w:before="100" w:beforeAutospacing="1" w:after="100" w:afterAutospacing="1" w:line="240" w:lineRule="auto"/>
              <w:ind w:left="720"/>
              <w:rPr>
                <w:rFonts w:ascii="Arial" w:eastAsia="Times New Roman" w:hAnsi="Arial" w:cs="Arial"/>
                <w:i/>
                <w:sz w:val="24"/>
                <w:szCs w:val="24"/>
                <w:lang w:eastAsia="fr-FR"/>
              </w:rPr>
            </w:pPr>
            <w:r w:rsidRPr="001366EA">
              <w:rPr>
                <w:rFonts w:ascii="Arial" w:eastAsia="Times New Roman" w:hAnsi="Arial" w:cs="Arial"/>
                <w:i/>
                <w:sz w:val="24"/>
                <w:szCs w:val="24"/>
                <w:lang w:eastAsia="fr-FR"/>
              </w:rPr>
              <w:t>Ce motif ne peut être invoqué que si les faits se sont poursuivis ou renouvelés plus de deux mois après une mise en demeure du bailleur, par signification d’huissier de justice ou notification par tout moyen permettant d’établir la réception effective par le destinataire, d’avoir à les faire cesser.</w:t>
            </w:r>
          </w:p>
          <w:p w:rsidR="009039F4" w:rsidRPr="001366EA" w:rsidRDefault="009039F4" w:rsidP="009039F4">
            <w:pPr>
              <w:numPr>
                <w:ilvl w:val="0"/>
                <w:numId w:val="2"/>
              </w:numPr>
              <w:spacing w:before="100" w:beforeAutospacing="1" w:after="100" w:afterAutospacing="1" w:line="240" w:lineRule="auto"/>
              <w:rPr>
                <w:rFonts w:ascii="Arial" w:eastAsia="Times New Roman" w:hAnsi="Arial" w:cs="Arial"/>
                <w:i/>
                <w:sz w:val="24"/>
                <w:szCs w:val="24"/>
                <w:lang w:eastAsia="fr-FR"/>
              </w:rPr>
            </w:pPr>
            <w:r w:rsidRPr="001366EA">
              <w:rPr>
                <w:rFonts w:ascii="Arial" w:eastAsia="Times New Roman" w:hAnsi="Arial" w:cs="Arial"/>
                <w:i/>
                <w:sz w:val="24"/>
                <w:szCs w:val="24"/>
                <w:lang w:eastAsia="fr-FR"/>
              </w:rPr>
              <w:t>s’il envisage de démolir l’immeuble comprenant les lieux loués, et de le reconstruire. Le bailleur doit dans ce cas justifier de la nature et de la description des travaux projetés.</w:t>
            </w:r>
          </w:p>
          <w:p w:rsidR="009039F4" w:rsidRPr="001366EA" w:rsidRDefault="009039F4" w:rsidP="009039F4">
            <w:pPr>
              <w:spacing w:before="100" w:beforeAutospacing="1" w:after="100" w:afterAutospacing="1" w:line="240" w:lineRule="auto"/>
              <w:rPr>
                <w:rFonts w:ascii="Arial" w:eastAsia="Times New Roman" w:hAnsi="Arial" w:cs="Arial"/>
                <w:i/>
                <w:sz w:val="24"/>
                <w:szCs w:val="24"/>
                <w:lang w:eastAsia="fr-FR"/>
              </w:rPr>
            </w:pPr>
            <w:r w:rsidRPr="001366EA">
              <w:rPr>
                <w:rFonts w:ascii="Arial" w:eastAsia="Times New Roman" w:hAnsi="Arial" w:cs="Arial"/>
                <w:i/>
                <w:sz w:val="24"/>
                <w:szCs w:val="24"/>
                <w:lang w:eastAsia="fr-FR"/>
              </w:rPr>
              <w:t>Le preneur a le droit de rester dans les lieux jusqu’au commencement des travaux de démolition, et il bénéficie d’un droit de priorité pour se voir attribuer un nouveau bail dans l’immeuble reconstruit.</w:t>
            </w:r>
          </w:p>
          <w:p w:rsidR="009039F4" w:rsidRPr="001366EA" w:rsidRDefault="009039F4" w:rsidP="009039F4">
            <w:pPr>
              <w:spacing w:before="100" w:beforeAutospacing="1" w:after="100" w:afterAutospacing="1" w:line="240" w:lineRule="auto"/>
              <w:rPr>
                <w:rFonts w:ascii="Arial" w:eastAsia="Times New Roman" w:hAnsi="Arial" w:cs="Arial"/>
                <w:i/>
                <w:sz w:val="24"/>
                <w:szCs w:val="24"/>
                <w:lang w:eastAsia="fr-FR"/>
              </w:rPr>
            </w:pPr>
            <w:r w:rsidRPr="001366EA">
              <w:rPr>
                <w:rFonts w:ascii="Arial" w:eastAsia="Times New Roman" w:hAnsi="Arial" w:cs="Arial"/>
                <w:i/>
                <w:sz w:val="24"/>
                <w:szCs w:val="24"/>
                <w:lang w:eastAsia="fr-FR"/>
              </w:rPr>
              <w:t xml:space="preserve">Si les locaux reconstruits ont une destination différente de celle </w:t>
            </w:r>
            <w:proofErr w:type="gramStart"/>
            <w:r w:rsidRPr="001366EA">
              <w:rPr>
                <w:rFonts w:ascii="Arial" w:eastAsia="Times New Roman" w:hAnsi="Arial" w:cs="Arial"/>
                <w:i/>
                <w:sz w:val="24"/>
                <w:szCs w:val="24"/>
                <w:lang w:eastAsia="fr-FR"/>
              </w:rPr>
              <w:t>des locaux objet</w:t>
            </w:r>
            <w:proofErr w:type="gramEnd"/>
            <w:r w:rsidRPr="001366EA">
              <w:rPr>
                <w:rFonts w:ascii="Arial" w:eastAsia="Times New Roman" w:hAnsi="Arial" w:cs="Arial"/>
                <w:i/>
                <w:sz w:val="24"/>
                <w:szCs w:val="24"/>
                <w:lang w:eastAsia="fr-FR"/>
              </w:rPr>
              <w:t xml:space="preserve"> du bail, ou s’il n’est pas offert au preneur un bail dans les nouveaux locaux, le bailleur doit verser au preneur l’indemnité d’éviction prévue à l’</w:t>
            </w:r>
            <w:hyperlink w:history="1">
              <w:r w:rsidRPr="009039F4">
                <w:rPr>
                  <w:rFonts w:ascii="Arial" w:eastAsia="Times New Roman" w:hAnsi="Arial" w:cs="Arial"/>
                  <w:i/>
                  <w:color w:val="0000FF"/>
                  <w:sz w:val="24"/>
                  <w:szCs w:val="24"/>
                  <w:u w:val="single"/>
                  <w:lang w:eastAsia="fr-FR"/>
                </w:rPr>
                <w:t>article 126</w:t>
              </w:r>
            </w:hyperlink>
            <w:r w:rsidRPr="001366EA">
              <w:rPr>
                <w:rFonts w:ascii="Arial" w:eastAsia="Times New Roman" w:hAnsi="Arial" w:cs="Arial"/>
                <w:i/>
                <w:sz w:val="24"/>
                <w:szCs w:val="24"/>
                <w:lang w:eastAsia="fr-FR"/>
              </w:rPr>
              <w:t xml:space="preserve"> ci-dessus.</w:t>
            </w:r>
            <w:r w:rsidR="00E76729">
              <w:rPr>
                <w:rFonts w:ascii="Arial" w:eastAsia="Times New Roman" w:hAnsi="Arial" w:cs="Arial"/>
                <w:i/>
                <w:sz w:val="24"/>
                <w:szCs w:val="24"/>
                <w:lang w:eastAsia="fr-FR"/>
              </w:rPr>
              <w:t> » ;</w:t>
            </w:r>
          </w:p>
          <w:p w:rsidR="009039F4" w:rsidRDefault="009039F4" w:rsidP="00B63867">
            <w:pPr>
              <w:jc w:val="both"/>
              <w:rPr>
                <w:rFonts w:ascii="Arial" w:hAnsi="Arial" w:cs="Arial"/>
                <w:sz w:val="24"/>
                <w:szCs w:val="24"/>
              </w:rPr>
            </w:pPr>
            <w:r>
              <w:rPr>
                <w:rFonts w:ascii="Arial" w:hAnsi="Arial" w:cs="Arial"/>
                <w:sz w:val="24"/>
                <w:szCs w:val="24"/>
              </w:rPr>
              <w:t>Attendu qu’</w:t>
            </w:r>
            <w:r w:rsidR="005632B2">
              <w:rPr>
                <w:rFonts w:ascii="Arial" w:hAnsi="Arial" w:cs="Arial"/>
                <w:sz w:val="24"/>
                <w:szCs w:val="24"/>
              </w:rPr>
              <w:t>à la lecture des</w:t>
            </w:r>
            <w:r>
              <w:rPr>
                <w:rFonts w:ascii="Arial" w:hAnsi="Arial" w:cs="Arial"/>
                <w:sz w:val="24"/>
                <w:szCs w:val="24"/>
              </w:rPr>
              <w:t xml:space="preserve"> dispositions combinées</w:t>
            </w:r>
            <w:r w:rsidR="005632B2">
              <w:rPr>
                <w:rFonts w:ascii="Arial" w:hAnsi="Arial" w:cs="Arial"/>
                <w:sz w:val="24"/>
                <w:szCs w:val="24"/>
              </w:rPr>
              <w:t xml:space="preserve"> des articles 126 et 127</w:t>
            </w:r>
            <w:r>
              <w:rPr>
                <w:rFonts w:ascii="Arial" w:hAnsi="Arial" w:cs="Arial"/>
                <w:sz w:val="24"/>
                <w:szCs w:val="24"/>
              </w:rPr>
              <w:t>, le bailleur</w:t>
            </w:r>
            <w:r w:rsidR="00BA2272">
              <w:rPr>
                <w:rFonts w:ascii="Arial" w:hAnsi="Arial" w:cs="Arial"/>
                <w:sz w:val="24"/>
                <w:szCs w:val="24"/>
              </w:rPr>
              <w:t>,</w:t>
            </w:r>
            <w:r>
              <w:rPr>
                <w:rFonts w:ascii="Arial" w:hAnsi="Arial" w:cs="Arial"/>
                <w:sz w:val="24"/>
                <w:szCs w:val="24"/>
              </w:rPr>
              <w:t xml:space="preserve"> qu’il soit </w:t>
            </w:r>
            <w:r w:rsidR="00E76729">
              <w:rPr>
                <w:rFonts w:ascii="Arial" w:hAnsi="Arial" w:cs="Arial"/>
                <w:sz w:val="24"/>
                <w:szCs w:val="24"/>
              </w:rPr>
              <w:t>dans un contrat de</w:t>
            </w:r>
            <w:r>
              <w:rPr>
                <w:rFonts w:ascii="Arial" w:hAnsi="Arial" w:cs="Arial"/>
                <w:sz w:val="24"/>
                <w:szCs w:val="24"/>
              </w:rPr>
              <w:t xml:space="preserve"> bail à durée détermi</w:t>
            </w:r>
            <w:r w:rsidR="00E76729">
              <w:rPr>
                <w:rFonts w:ascii="Arial" w:hAnsi="Arial" w:cs="Arial"/>
                <w:sz w:val="24"/>
                <w:szCs w:val="24"/>
              </w:rPr>
              <w:t>née ou indéterminée,</w:t>
            </w:r>
            <w:r>
              <w:rPr>
                <w:rFonts w:ascii="Arial" w:hAnsi="Arial" w:cs="Arial"/>
                <w:sz w:val="24"/>
                <w:szCs w:val="24"/>
              </w:rPr>
              <w:t xml:space="preserve"> peut s’</w:t>
            </w:r>
            <w:r w:rsidR="00E76729">
              <w:rPr>
                <w:rFonts w:ascii="Arial" w:hAnsi="Arial" w:cs="Arial"/>
                <w:sz w:val="24"/>
                <w:szCs w:val="24"/>
              </w:rPr>
              <w:t xml:space="preserve">opposer au renouvellement dudit bail soit </w:t>
            </w:r>
            <w:r>
              <w:rPr>
                <w:rFonts w:ascii="Arial" w:hAnsi="Arial" w:cs="Arial"/>
                <w:sz w:val="24"/>
                <w:szCs w:val="24"/>
              </w:rPr>
              <w:t>en invoquant une des raisons prévues par l’article 127 ou à défaut, payer une indemnité d’éviction au locataire</w:t>
            </w:r>
            <w:r w:rsidR="00F15678">
              <w:rPr>
                <w:rFonts w:ascii="Arial" w:hAnsi="Arial" w:cs="Arial"/>
                <w:sz w:val="24"/>
                <w:szCs w:val="24"/>
              </w:rPr>
              <w:t xml:space="preserve"> de commun accord</w:t>
            </w:r>
            <w:r w:rsidR="00E76729">
              <w:rPr>
                <w:rFonts w:ascii="Arial" w:hAnsi="Arial" w:cs="Arial"/>
                <w:sz w:val="24"/>
                <w:szCs w:val="24"/>
              </w:rPr>
              <w:t xml:space="preserve"> convenue</w:t>
            </w:r>
            <w:r w:rsidR="00F15678">
              <w:rPr>
                <w:rFonts w:ascii="Arial" w:hAnsi="Arial" w:cs="Arial"/>
                <w:sz w:val="24"/>
                <w:szCs w:val="24"/>
              </w:rPr>
              <w:t xml:space="preserve"> ou fixée par la juridiction</w:t>
            </w:r>
            <w:r>
              <w:rPr>
                <w:rFonts w:ascii="Arial" w:hAnsi="Arial" w:cs="Arial"/>
                <w:sz w:val="24"/>
                <w:szCs w:val="24"/>
              </w:rPr>
              <w:t> ;</w:t>
            </w:r>
          </w:p>
          <w:p w:rsidR="00F15678" w:rsidRDefault="009039F4" w:rsidP="00B63867">
            <w:pPr>
              <w:jc w:val="both"/>
              <w:rPr>
                <w:rFonts w:ascii="Arial" w:hAnsi="Arial" w:cs="Arial"/>
                <w:sz w:val="24"/>
                <w:szCs w:val="24"/>
              </w:rPr>
            </w:pPr>
            <w:r>
              <w:rPr>
                <w:rFonts w:ascii="Arial" w:hAnsi="Arial" w:cs="Arial"/>
                <w:sz w:val="24"/>
                <w:szCs w:val="24"/>
              </w:rPr>
              <w:t xml:space="preserve">Mais attendu </w:t>
            </w:r>
            <w:r w:rsidR="00F15678">
              <w:rPr>
                <w:rFonts w:ascii="Arial" w:hAnsi="Arial" w:cs="Arial"/>
                <w:sz w:val="24"/>
                <w:szCs w:val="24"/>
              </w:rPr>
              <w:t xml:space="preserve">qu’il y a lieu de faire remarquer </w:t>
            </w:r>
            <w:r>
              <w:rPr>
                <w:rFonts w:ascii="Arial" w:hAnsi="Arial" w:cs="Arial"/>
                <w:sz w:val="24"/>
                <w:szCs w:val="24"/>
              </w:rPr>
              <w:t>qu’</w:t>
            </w:r>
            <w:r w:rsidR="00F15678">
              <w:rPr>
                <w:rFonts w:ascii="Arial" w:hAnsi="Arial" w:cs="Arial"/>
                <w:sz w:val="24"/>
                <w:szCs w:val="24"/>
              </w:rPr>
              <w:t xml:space="preserve">à la lecture des pièces du dossier, </w:t>
            </w:r>
            <w:r>
              <w:rPr>
                <w:rFonts w:ascii="Arial" w:hAnsi="Arial" w:cs="Arial"/>
                <w:sz w:val="24"/>
                <w:szCs w:val="24"/>
              </w:rPr>
              <w:t>aucun motif val</w:t>
            </w:r>
            <w:r w:rsidR="00F15678">
              <w:rPr>
                <w:rFonts w:ascii="Arial" w:hAnsi="Arial" w:cs="Arial"/>
                <w:sz w:val="24"/>
                <w:szCs w:val="24"/>
              </w:rPr>
              <w:t>a</w:t>
            </w:r>
            <w:r>
              <w:rPr>
                <w:rFonts w:ascii="Arial" w:hAnsi="Arial" w:cs="Arial"/>
                <w:sz w:val="24"/>
                <w:szCs w:val="24"/>
              </w:rPr>
              <w:t>ble</w:t>
            </w:r>
            <w:r w:rsidR="00F15678">
              <w:rPr>
                <w:rFonts w:ascii="Arial" w:hAnsi="Arial" w:cs="Arial"/>
                <w:sz w:val="24"/>
                <w:szCs w:val="24"/>
              </w:rPr>
              <w:t xml:space="preserve"> conforme aux cas prévus par l’article 127 n’a été invoqué par le bailleur pour mettre fin au contrat </w:t>
            </w:r>
            <w:r w:rsidR="00BA2272">
              <w:rPr>
                <w:rFonts w:ascii="Arial" w:hAnsi="Arial" w:cs="Arial"/>
                <w:sz w:val="24"/>
                <w:szCs w:val="24"/>
              </w:rPr>
              <w:t>en dehors de</w:t>
            </w:r>
            <w:r w:rsidR="00F15678">
              <w:rPr>
                <w:rFonts w:ascii="Arial" w:hAnsi="Arial" w:cs="Arial"/>
                <w:sz w:val="24"/>
                <w:szCs w:val="24"/>
              </w:rPr>
              <w:t xml:space="preserve"> la raison familiale</w:t>
            </w:r>
            <w:r w:rsidR="00BA2272">
              <w:rPr>
                <w:rFonts w:ascii="Arial" w:hAnsi="Arial" w:cs="Arial"/>
                <w:sz w:val="24"/>
                <w:szCs w:val="24"/>
              </w:rPr>
              <w:t xml:space="preserve"> non élucidée</w:t>
            </w:r>
            <w:r w:rsidR="00F15678">
              <w:rPr>
                <w:rFonts w:ascii="Arial" w:hAnsi="Arial" w:cs="Arial"/>
                <w:sz w:val="24"/>
                <w:szCs w:val="24"/>
              </w:rPr>
              <w:t xml:space="preserve">, non plus qu’il ne se </w:t>
            </w:r>
            <w:r w:rsidR="00F15678">
              <w:rPr>
                <w:rFonts w:ascii="Arial" w:hAnsi="Arial" w:cs="Arial"/>
                <w:sz w:val="24"/>
                <w:szCs w:val="24"/>
              </w:rPr>
              <w:lastRenderedPageBreak/>
              <w:t>prévaut d’une faute du locataire ou d’une mauvaise exécution du contrat conformément à l’article 133</w:t>
            </w:r>
            <w:r w:rsidR="00BA2272">
              <w:rPr>
                <w:rFonts w:ascii="Arial" w:hAnsi="Arial" w:cs="Arial"/>
                <w:sz w:val="24"/>
                <w:szCs w:val="24"/>
              </w:rPr>
              <w:t xml:space="preserve"> de l’AUDCG</w:t>
            </w:r>
            <w:r w:rsidR="00F15678">
              <w:rPr>
                <w:rFonts w:ascii="Arial" w:hAnsi="Arial" w:cs="Arial"/>
                <w:sz w:val="24"/>
                <w:szCs w:val="24"/>
              </w:rPr>
              <w:t xml:space="preserve"> ;</w:t>
            </w:r>
          </w:p>
          <w:p w:rsidR="00F15678" w:rsidRDefault="00F15678" w:rsidP="00B63867">
            <w:pPr>
              <w:jc w:val="both"/>
              <w:rPr>
                <w:rFonts w:ascii="Arial" w:hAnsi="Arial" w:cs="Arial"/>
                <w:sz w:val="24"/>
                <w:szCs w:val="24"/>
              </w:rPr>
            </w:pPr>
            <w:r>
              <w:rPr>
                <w:rFonts w:ascii="Arial" w:hAnsi="Arial" w:cs="Arial"/>
                <w:sz w:val="24"/>
                <w:szCs w:val="24"/>
              </w:rPr>
              <w:t>Que dès lors, cette résiliation unilatérale du contrat parait abusive de sa part et impose qu’il soit condamné à une indemnité d’éviction ;</w:t>
            </w:r>
          </w:p>
          <w:p w:rsidR="00F15678" w:rsidRDefault="00F15678" w:rsidP="00B63867">
            <w:pPr>
              <w:jc w:val="both"/>
              <w:rPr>
                <w:rFonts w:ascii="Arial" w:hAnsi="Arial" w:cs="Arial"/>
                <w:sz w:val="24"/>
                <w:szCs w:val="24"/>
              </w:rPr>
            </w:pPr>
            <w:r>
              <w:rPr>
                <w:rFonts w:ascii="Arial" w:hAnsi="Arial" w:cs="Arial"/>
                <w:sz w:val="24"/>
                <w:szCs w:val="24"/>
              </w:rPr>
              <w:t>Attendu que dans ses dernières conclusions, le demandeur évalue son préjudice à 305.000.000 francs CFA ;</w:t>
            </w:r>
          </w:p>
          <w:p w:rsidR="00F15678" w:rsidRDefault="00F15678" w:rsidP="00B63867">
            <w:pPr>
              <w:jc w:val="both"/>
              <w:rPr>
                <w:rFonts w:ascii="Arial" w:hAnsi="Arial" w:cs="Arial"/>
                <w:sz w:val="24"/>
                <w:szCs w:val="24"/>
              </w:rPr>
            </w:pPr>
            <w:r>
              <w:rPr>
                <w:rFonts w:ascii="Arial" w:hAnsi="Arial" w:cs="Arial"/>
                <w:sz w:val="24"/>
                <w:szCs w:val="24"/>
              </w:rPr>
              <w:t>Mais attendu que ce montant pa</w:t>
            </w:r>
            <w:r w:rsidR="00BA2272">
              <w:rPr>
                <w:rFonts w:ascii="Arial" w:hAnsi="Arial" w:cs="Arial"/>
                <w:sz w:val="24"/>
                <w:szCs w:val="24"/>
              </w:rPr>
              <w:t>rait excessif et convienne de le</w:t>
            </w:r>
            <w:r>
              <w:rPr>
                <w:rFonts w:ascii="Arial" w:hAnsi="Arial" w:cs="Arial"/>
                <w:sz w:val="24"/>
                <w:szCs w:val="24"/>
              </w:rPr>
              <w:t xml:space="preserve"> </w:t>
            </w:r>
            <w:r w:rsidR="00BA2272">
              <w:rPr>
                <w:rFonts w:ascii="Arial" w:hAnsi="Arial" w:cs="Arial"/>
                <w:sz w:val="24"/>
                <w:szCs w:val="24"/>
              </w:rPr>
              <w:t>ramener</w:t>
            </w:r>
            <w:r>
              <w:rPr>
                <w:rFonts w:ascii="Arial" w:hAnsi="Arial" w:cs="Arial"/>
                <w:sz w:val="24"/>
                <w:szCs w:val="24"/>
              </w:rPr>
              <w:t xml:space="preserve"> à une juste proportion ; </w:t>
            </w:r>
          </w:p>
          <w:p w:rsidR="00F15678" w:rsidRDefault="00F15678" w:rsidP="00B63867">
            <w:pPr>
              <w:jc w:val="both"/>
              <w:rPr>
                <w:rFonts w:ascii="Arial" w:hAnsi="Arial" w:cs="Arial"/>
                <w:sz w:val="24"/>
                <w:szCs w:val="24"/>
              </w:rPr>
            </w:pPr>
            <w:r>
              <w:rPr>
                <w:rFonts w:ascii="Arial" w:hAnsi="Arial" w:cs="Arial"/>
                <w:sz w:val="24"/>
                <w:szCs w:val="24"/>
              </w:rPr>
              <w:t xml:space="preserve">Attendu que le bail renouvelé tacitement pour une nouvelle durée de 5 ans arrive à expiration </w:t>
            </w:r>
            <w:r w:rsidR="00BA2272">
              <w:rPr>
                <w:rFonts w:ascii="Arial" w:hAnsi="Arial" w:cs="Arial"/>
                <w:sz w:val="24"/>
                <w:szCs w:val="24"/>
              </w:rPr>
              <w:t xml:space="preserve">normale </w:t>
            </w:r>
            <w:r>
              <w:rPr>
                <w:rFonts w:ascii="Arial" w:hAnsi="Arial" w:cs="Arial"/>
                <w:sz w:val="24"/>
                <w:szCs w:val="24"/>
              </w:rPr>
              <w:t>le 15 février 2020</w:t>
            </w:r>
            <w:r w:rsidR="005632B2">
              <w:rPr>
                <w:rFonts w:ascii="Arial" w:hAnsi="Arial" w:cs="Arial"/>
                <w:sz w:val="24"/>
                <w:szCs w:val="24"/>
              </w:rPr>
              <w:t> ;</w:t>
            </w:r>
          </w:p>
          <w:p w:rsidR="005632B2" w:rsidRDefault="005632B2" w:rsidP="00B63867">
            <w:pPr>
              <w:jc w:val="both"/>
              <w:rPr>
                <w:rFonts w:ascii="Arial" w:hAnsi="Arial" w:cs="Arial"/>
                <w:sz w:val="24"/>
                <w:szCs w:val="24"/>
              </w:rPr>
            </w:pPr>
            <w:r>
              <w:rPr>
                <w:rFonts w:ascii="Arial" w:hAnsi="Arial" w:cs="Arial"/>
                <w:sz w:val="24"/>
                <w:szCs w:val="24"/>
              </w:rPr>
              <w:t>Que de ce fait, à compter du 15 février 2017, il reste au contrat encore 3 années de validité ;</w:t>
            </w:r>
          </w:p>
          <w:p w:rsidR="005632B2" w:rsidRDefault="005632B2" w:rsidP="00B63867">
            <w:pPr>
              <w:jc w:val="both"/>
              <w:rPr>
                <w:rFonts w:ascii="Arial" w:hAnsi="Arial" w:cs="Arial"/>
                <w:sz w:val="24"/>
                <w:szCs w:val="24"/>
              </w:rPr>
            </w:pPr>
            <w:r>
              <w:rPr>
                <w:rFonts w:ascii="Arial" w:hAnsi="Arial" w:cs="Arial"/>
                <w:sz w:val="24"/>
                <w:szCs w:val="24"/>
              </w:rPr>
              <w:t>Attendu que le loyer mensuel est de 350.000 francs CFA ;</w:t>
            </w:r>
          </w:p>
          <w:p w:rsidR="005632B2" w:rsidRDefault="005632B2" w:rsidP="00B63867">
            <w:pPr>
              <w:jc w:val="both"/>
              <w:rPr>
                <w:rFonts w:ascii="Arial" w:hAnsi="Arial" w:cs="Arial"/>
                <w:sz w:val="24"/>
                <w:szCs w:val="24"/>
              </w:rPr>
            </w:pPr>
            <w:r>
              <w:rPr>
                <w:rFonts w:ascii="Arial" w:hAnsi="Arial" w:cs="Arial"/>
                <w:sz w:val="24"/>
                <w:szCs w:val="24"/>
              </w:rPr>
              <w:t xml:space="preserve">Qu’il y a dès lors lieu d’allouer à SALEY MOUSTAPHA la somme de 6.300.000 francs CFA correspondant à 18 mois de loyers et condamner ANNOU M. MAHAMANE à lui payer ledit montant ;  </w:t>
            </w:r>
          </w:p>
          <w:p w:rsidR="00B360E7" w:rsidRDefault="00B360E7" w:rsidP="00B360E7">
            <w:pPr>
              <w:jc w:val="both"/>
              <w:rPr>
                <w:rFonts w:ascii="Arial" w:hAnsi="Arial" w:cs="Arial"/>
                <w:sz w:val="24"/>
                <w:szCs w:val="24"/>
              </w:rPr>
            </w:pPr>
            <w:r>
              <w:rPr>
                <w:rFonts w:ascii="Arial" w:eastAsia="Times New Roman" w:hAnsi="Arial" w:cs="Arial"/>
                <w:sz w:val="24"/>
                <w:szCs w:val="24"/>
                <w:lang w:eastAsia="fr-FR"/>
              </w:rPr>
              <w:t xml:space="preserve">Attendu que </w:t>
            </w:r>
            <w:r>
              <w:rPr>
                <w:rFonts w:ascii="Arial" w:hAnsi="Arial" w:cs="Arial"/>
                <w:sz w:val="24"/>
                <w:szCs w:val="24"/>
              </w:rPr>
              <w:t>reconventionnellement</w:t>
            </w:r>
            <w:r>
              <w:rPr>
                <w:rFonts w:ascii="Arial" w:eastAsia="Times New Roman" w:hAnsi="Arial" w:cs="Arial"/>
                <w:sz w:val="24"/>
                <w:szCs w:val="24"/>
                <w:lang w:eastAsia="fr-FR"/>
              </w:rPr>
              <w:t>, ANNOU M. MAHAMANE sollicite</w:t>
            </w:r>
            <w:r>
              <w:rPr>
                <w:rFonts w:ascii="Arial" w:hAnsi="Arial" w:cs="Arial"/>
                <w:sz w:val="24"/>
                <w:szCs w:val="24"/>
              </w:rPr>
              <w:t xml:space="preserve"> qu’il  lui soit allouée les sommes de 5.263.370 francs CFA 10.000.000 francs CFA respectivement à titre des réparations locatives et entretien et à titre de dommages et intérêt ;</w:t>
            </w:r>
          </w:p>
          <w:p w:rsidR="0059147A" w:rsidRPr="00C86274" w:rsidRDefault="00393DDC" w:rsidP="00DE4D8D">
            <w:pPr>
              <w:jc w:val="both"/>
              <w:rPr>
                <w:rFonts w:ascii="Arial" w:hAnsi="Arial" w:cs="Arial"/>
                <w:sz w:val="24"/>
                <w:szCs w:val="24"/>
              </w:rPr>
            </w:pPr>
            <w:r>
              <w:rPr>
                <w:rFonts w:ascii="Arial" w:hAnsi="Arial" w:cs="Arial"/>
                <w:sz w:val="24"/>
                <w:szCs w:val="24"/>
              </w:rPr>
              <w:t>Mais attendu qu’au regard de tout ce qui précède, il y a lieu de le débouter de cette demande comme mal fondée ;</w:t>
            </w:r>
          </w:p>
          <w:p w:rsidR="0059147A" w:rsidRDefault="0059147A" w:rsidP="00DE4D8D">
            <w:pPr>
              <w:jc w:val="center"/>
              <w:rPr>
                <w:rFonts w:ascii="Arial" w:hAnsi="Arial" w:cs="Arial"/>
                <w:b/>
                <w:bCs/>
                <w:sz w:val="24"/>
                <w:szCs w:val="24"/>
                <w:u w:val="single"/>
              </w:rPr>
            </w:pPr>
            <w:r>
              <w:rPr>
                <w:rFonts w:ascii="Arial" w:hAnsi="Arial" w:cs="Arial"/>
                <w:b/>
                <w:bCs/>
                <w:sz w:val="24"/>
                <w:szCs w:val="24"/>
                <w:u w:val="single"/>
              </w:rPr>
              <w:t>SUR LES</w:t>
            </w:r>
            <w:r w:rsidRPr="00C11C80">
              <w:rPr>
                <w:rFonts w:ascii="Arial" w:hAnsi="Arial" w:cs="Arial"/>
                <w:b/>
                <w:bCs/>
                <w:sz w:val="24"/>
                <w:szCs w:val="24"/>
                <w:u w:val="single"/>
              </w:rPr>
              <w:t xml:space="preserve"> DEPENS ;</w:t>
            </w:r>
          </w:p>
          <w:p w:rsidR="0059147A" w:rsidRPr="00FE3AA1" w:rsidRDefault="0059147A" w:rsidP="00DE4D8D">
            <w:pPr>
              <w:rPr>
                <w:rFonts w:ascii="Arial" w:hAnsi="Arial" w:cs="Arial"/>
                <w:bCs/>
                <w:sz w:val="24"/>
                <w:szCs w:val="24"/>
              </w:rPr>
            </w:pPr>
            <w:r>
              <w:rPr>
                <w:rFonts w:ascii="Arial" w:hAnsi="Arial" w:cs="Arial"/>
                <w:bCs/>
                <w:sz w:val="24"/>
                <w:szCs w:val="24"/>
              </w:rPr>
              <w:t xml:space="preserve">Attendu </w:t>
            </w:r>
            <w:r w:rsidR="00C86274">
              <w:rPr>
                <w:rFonts w:ascii="Arial" w:hAnsi="Arial" w:cs="Arial"/>
                <w:bCs/>
                <w:sz w:val="24"/>
                <w:szCs w:val="24"/>
              </w:rPr>
              <w:t xml:space="preserve">qu’ANNOU M. MAHAMNE </w:t>
            </w:r>
            <w:r>
              <w:rPr>
                <w:rFonts w:ascii="Arial" w:hAnsi="Arial" w:cs="Arial"/>
                <w:bCs/>
                <w:sz w:val="24"/>
                <w:szCs w:val="24"/>
              </w:rPr>
              <w:t xml:space="preserve"> ayant succombé doit être condamnée aux dépens ;</w:t>
            </w:r>
          </w:p>
          <w:p w:rsidR="0059147A" w:rsidRPr="00FD7B2B" w:rsidRDefault="0059147A" w:rsidP="00DE4D8D">
            <w:pPr>
              <w:pStyle w:val="Paragraphedeliste"/>
              <w:jc w:val="center"/>
              <w:rPr>
                <w:rFonts w:ascii="Arial" w:hAnsi="Arial" w:cs="Arial"/>
                <w:b/>
                <w:bCs/>
                <w:sz w:val="24"/>
                <w:szCs w:val="24"/>
                <w:u w:val="single"/>
              </w:rPr>
            </w:pPr>
            <w:r w:rsidRPr="0089456D">
              <w:rPr>
                <w:rFonts w:ascii="Arial" w:hAnsi="Arial" w:cs="Arial"/>
                <w:b/>
                <w:bCs/>
                <w:sz w:val="24"/>
                <w:szCs w:val="24"/>
                <w:u w:val="single"/>
              </w:rPr>
              <w:t>PAR CES MOTIFS :</w:t>
            </w:r>
          </w:p>
          <w:p w:rsidR="0059147A" w:rsidRPr="0089456D" w:rsidRDefault="0059147A" w:rsidP="00DE4D8D">
            <w:pPr>
              <w:jc w:val="both"/>
              <w:rPr>
                <w:rFonts w:ascii="Arial" w:hAnsi="Arial" w:cs="Arial"/>
                <w:b/>
                <w:sz w:val="24"/>
                <w:szCs w:val="24"/>
              </w:rPr>
            </w:pPr>
            <w:r w:rsidRPr="0089456D">
              <w:rPr>
                <w:rFonts w:ascii="Arial" w:hAnsi="Arial" w:cs="Arial"/>
                <w:b/>
                <w:sz w:val="24"/>
                <w:szCs w:val="24"/>
              </w:rPr>
              <w:t xml:space="preserve">Statuant publiquement contradictoirement, en matière commerciale et en </w:t>
            </w:r>
            <w:r w:rsidR="005C487D">
              <w:rPr>
                <w:rFonts w:ascii="Arial" w:hAnsi="Arial" w:cs="Arial"/>
                <w:b/>
                <w:sz w:val="24"/>
                <w:szCs w:val="24"/>
              </w:rPr>
              <w:t>dernier</w:t>
            </w:r>
            <w:r w:rsidRPr="0089456D">
              <w:rPr>
                <w:rFonts w:ascii="Arial" w:hAnsi="Arial" w:cs="Arial"/>
                <w:b/>
                <w:sz w:val="24"/>
                <w:szCs w:val="24"/>
              </w:rPr>
              <w:t xml:space="preserve"> ressort ;</w:t>
            </w:r>
          </w:p>
          <w:p w:rsidR="0059147A" w:rsidRPr="0089456D" w:rsidRDefault="0059147A" w:rsidP="00DE4D8D">
            <w:pPr>
              <w:jc w:val="both"/>
              <w:rPr>
                <w:rFonts w:ascii="Arial" w:hAnsi="Arial" w:cs="Arial"/>
                <w:b/>
                <w:sz w:val="24"/>
                <w:szCs w:val="24"/>
              </w:rPr>
            </w:pPr>
            <w:r w:rsidRPr="0089456D">
              <w:rPr>
                <w:rFonts w:ascii="Arial" w:hAnsi="Arial" w:cs="Arial"/>
                <w:b/>
                <w:sz w:val="24"/>
                <w:szCs w:val="24"/>
              </w:rPr>
              <w:t>Après en avoir d</w:t>
            </w:r>
            <w:r>
              <w:rPr>
                <w:rFonts w:ascii="Arial" w:hAnsi="Arial" w:cs="Arial"/>
                <w:b/>
                <w:sz w:val="24"/>
                <w:szCs w:val="24"/>
              </w:rPr>
              <w:t>élibéré conformément à la loi ;</w:t>
            </w:r>
            <w:r w:rsidRPr="0089456D">
              <w:rPr>
                <w:rFonts w:ascii="Arial" w:hAnsi="Arial" w:cs="Arial"/>
                <w:b/>
                <w:sz w:val="24"/>
                <w:szCs w:val="24"/>
              </w:rPr>
              <w:t xml:space="preserve">            </w:t>
            </w:r>
          </w:p>
          <w:p w:rsidR="0059147A" w:rsidRPr="0089456D" w:rsidRDefault="0059147A" w:rsidP="00DE4D8D">
            <w:pPr>
              <w:jc w:val="both"/>
              <w:rPr>
                <w:rFonts w:ascii="Arial" w:hAnsi="Arial" w:cs="Arial"/>
                <w:b/>
                <w:sz w:val="24"/>
                <w:szCs w:val="24"/>
              </w:rPr>
            </w:pPr>
            <w:r w:rsidRPr="0089456D">
              <w:rPr>
                <w:rFonts w:ascii="Arial" w:hAnsi="Arial" w:cs="Arial"/>
                <w:b/>
                <w:sz w:val="24"/>
                <w:szCs w:val="24"/>
              </w:rPr>
              <w:t xml:space="preserve">            </w:t>
            </w:r>
            <w:r w:rsidRPr="0089456D">
              <w:rPr>
                <w:rFonts w:ascii="Arial" w:hAnsi="Arial" w:cs="Arial"/>
                <w:b/>
                <w:sz w:val="24"/>
                <w:szCs w:val="24"/>
                <w:u w:val="single"/>
              </w:rPr>
              <w:t>En la forme</w:t>
            </w:r>
            <w:r w:rsidRPr="0089456D">
              <w:rPr>
                <w:rFonts w:ascii="Arial" w:hAnsi="Arial" w:cs="Arial"/>
                <w:b/>
                <w:sz w:val="24"/>
                <w:szCs w:val="24"/>
              </w:rPr>
              <w:t> :</w:t>
            </w:r>
          </w:p>
          <w:p w:rsidR="0059147A" w:rsidRDefault="0059147A" w:rsidP="00DE4D8D">
            <w:pPr>
              <w:pStyle w:val="Paragraphedeliste"/>
              <w:numPr>
                <w:ilvl w:val="0"/>
                <w:numId w:val="1"/>
              </w:numPr>
              <w:spacing w:after="0"/>
              <w:jc w:val="both"/>
              <w:rPr>
                <w:rFonts w:ascii="Arial" w:hAnsi="Arial" w:cs="Arial"/>
                <w:b/>
                <w:sz w:val="24"/>
                <w:szCs w:val="24"/>
              </w:rPr>
            </w:pPr>
            <w:r w:rsidRPr="009852C8">
              <w:rPr>
                <w:rFonts w:ascii="Arial" w:hAnsi="Arial" w:cs="Arial"/>
                <w:b/>
                <w:sz w:val="24"/>
                <w:szCs w:val="24"/>
              </w:rPr>
              <w:t xml:space="preserve">Reçoit </w:t>
            </w:r>
            <w:r>
              <w:rPr>
                <w:rFonts w:ascii="Arial" w:hAnsi="Arial" w:cs="Arial"/>
                <w:b/>
                <w:sz w:val="24"/>
                <w:szCs w:val="24"/>
              </w:rPr>
              <w:t>l’</w:t>
            </w:r>
            <w:r w:rsidRPr="0089456D">
              <w:rPr>
                <w:rFonts w:ascii="Arial" w:hAnsi="Arial" w:cs="Arial"/>
                <w:b/>
                <w:sz w:val="24"/>
                <w:szCs w:val="24"/>
              </w:rPr>
              <w:t>action</w:t>
            </w:r>
            <w:r>
              <w:rPr>
                <w:rFonts w:ascii="Arial" w:hAnsi="Arial" w:cs="Arial"/>
                <w:b/>
                <w:sz w:val="24"/>
                <w:szCs w:val="24"/>
              </w:rPr>
              <w:t xml:space="preserve"> de </w:t>
            </w:r>
            <w:r w:rsidR="005C487D">
              <w:rPr>
                <w:rFonts w:ascii="Arial" w:hAnsi="Arial" w:cs="Arial"/>
                <w:b/>
                <w:sz w:val="24"/>
                <w:szCs w:val="24"/>
              </w:rPr>
              <w:t>SALEY MOUSTAPA,</w:t>
            </w:r>
            <w:r>
              <w:rPr>
                <w:rFonts w:ascii="Arial" w:hAnsi="Arial" w:cs="Arial"/>
                <w:b/>
                <w:sz w:val="24"/>
                <w:szCs w:val="24"/>
              </w:rPr>
              <w:t xml:space="preserve"> introduite conformément à la loi</w:t>
            </w:r>
            <w:r w:rsidRPr="0089456D">
              <w:rPr>
                <w:rFonts w:ascii="Arial" w:hAnsi="Arial" w:cs="Arial"/>
                <w:b/>
                <w:sz w:val="24"/>
                <w:szCs w:val="24"/>
              </w:rPr>
              <w:t> ;</w:t>
            </w:r>
          </w:p>
          <w:p w:rsidR="005C487D" w:rsidRPr="0089456D" w:rsidRDefault="005C487D" w:rsidP="00DE4D8D">
            <w:pPr>
              <w:pStyle w:val="Paragraphedeliste"/>
              <w:numPr>
                <w:ilvl w:val="0"/>
                <w:numId w:val="1"/>
              </w:numPr>
              <w:spacing w:after="0"/>
              <w:jc w:val="both"/>
              <w:rPr>
                <w:rFonts w:ascii="Arial" w:hAnsi="Arial" w:cs="Arial"/>
                <w:b/>
                <w:sz w:val="24"/>
                <w:szCs w:val="24"/>
              </w:rPr>
            </w:pPr>
            <w:r>
              <w:rPr>
                <w:rFonts w:ascii="Arial" w:hAnsi="Arial" w:cs="Arial"/>
                <w:b/>
                <w:sz w:val="24"/>
                <w:szCs w:val="24"/>
              </w:rPr>
              <w:lastRenderedPageBreak/>
              <w:t>Reçoit la demande reconventionnelle introduite par ANNOU. M. MAHAMANE, conforme à la loi ;</w:t>
            </w:r>
          </w:p>
          <w:p w:rsidR="0059147A" w:rsidRPr="0089456D" w:rsidRDefault="0059147A" w:rsidP="00DE4D8D">
            <w:pPr>
              <w:pStyle w:val="Paragraphedeliste"/>
              <w:jc w:val="both"/>
              <w:rPr>
                <w:rFonts w:ascii="Arial" w:hAnsi="Arial" w:cs="Arial"/>
                <w:b/>
                <w:sz w:val="24"/>
                <w:szCs w:val="24"/>
              </w:rPr>
            </w:pPr>
            <w:r w:rsidRPr="0089456D">
              <w:rPr>
                <w:rFonts w:ascii="Arial" w:hAnsi="Arial" w:cs="Arial"/>
                <w:b/>
                <w:sz w:val="24"/>
                <w:szCs w:val="24"/>
                <w:u w:val="single"/>
              </w:rPr>
              <w:t>Au  fond :</w:t>
            </w:r>
          </w:p>
          <w:p w:rsidR="0059147A" w:rsidRDefault="005C487D" w:rsidP="00DE4D8D">
            <w:pPr>
              <w:pStyle w:val="Paragraphedeliste"/>
              <w:numPr>
                <w:ilvl w:val="0"/>
                <w:numId w:val="1"/>
              </w:numPr>
              <w:jc w:val="both"/>
              <w:rPr>
                <w:rFonts w:ascii="Arial" w:hAnsi="Arial" w:cs="Arial"/>
                <w:b/>
                <w:sz w:val="24"/>
                <w:szCs w:val="24"/>
              </w:rPr>
            </w:pPr>
            <w:r>
              <w:rPr>
                <w:rFonts w:ascii="Arial" w:hAnsi="Arial" w:cs="Arial"/>
                <w:b/>
                <w:sz w:val="24"/>
                <w:szCs w:val="24"/>
              </w:rPr>
              <w:t>Déboute ANNOU M. MAHAMANE de sa demande reconventionnelle ;</w:t>
            </w:r>
          </w:p>
          <w:p w:rsidR="005C487D" w:rsidRDefault="005C487D" w:rsidP="00DE4D8D">
            <w:pPr>
              <w:pStyle w:val="Paragraphedeliste"/>
              <w:numPr>
                <w:ilvl w:val="0"/>
                <w:numId w:val="1"/>
              </w:numPr>
              <w:jc w:val="both"/>
              <w:rPr>
                <w:rFonts w:ascii="Arial" w:hAnsi="Arial" w:cs="Arial"/>
                <w:b/>
                <w:sz w:val="24"/>
                <w:szCs w:val="24"/>
              </w:rPr>
            </w:pPr>
            <w:r>
              <w:rPr>
                <w:rFonts w:ascii="Arial" w:hAnsi="Arial" w:cs="Arial"/>
                <w:b/>
                <w:sz w:val="24"/>
                <w:szCs w:val="24"/>
              </w:rPr>
              <w:t>Dit que le contrat de bail à usage professionnel qui lie les parties après l’expiration de celui du 17 février 2010 à la date du 17 février 2015 est un contrat  de bail professionnel à durée déterminée par tacite reconduction par le silence des deux parties et qui doit prendre fin le 17 février 2020 ;</w:t>
            </w:r>
          </w:p>
          <w:p w:rsidR="001B1E58" w:rsidRDefault="005C487D" w:rsidP="00DE4D8D">
            <w:pPr>
              <w:pStyle w:val="Paragraphedeliste"/>
              <w:numPr>
                <w:ilvl w:val="0"/>
                <w:numId w:val="1"/>
              </w:numPr>
              <w:jc w:val="both"/>
              <w:rPr>
                <w:rFonts w:ascii="Arial" w:hAnsi="Arial" w:cs="Arial"/>
                <w:b/>
                <w:sz w:val="24"/>
                <w:szCs w:val="24"/>
              </w:rPr>
            </w:pPr>
            <w:r>
              <w:rPr>
                <w:rFonts w:ascii="Arial" w:hAnsi="Arial" w:cs="Arial"/>
                <w:b/>
                <w:sz w:val="24"/>
                <w:szCs w:val="24"/>
              </w:rPr>
              <w:t>Constate la fin dudit contrat par le fait d’ANNOU M. MAHAMANE</w:t>
            </w:r>
          </w:p>
          <w:p w:rsidR="001B1E58" w:rsidRDefault="001B1E58" w:rsidP="001B1E58">
            <w:pPr>
              <w:pStyle w:val="Paragraphedeliste"/>
              <w:numPr>
                <w:ilvl w:val="0"/>
                <w:numId w:val="1"/>
              </w:numPr>
              <w:jc w:val="both"/>
              <w:rPr>
                <w:rFonts w:ascii="Arial" w:hAnsi="Arial" w:cs="Arial"/>
                <w:b/>
                <w:sz w:val="24"/>
                <w:szCs w:val="24"/>
              </w:rPr>
            </w:pPr>
            <w:r>
              <w:rPr>
                <w:rFonts w:ascii="Arial" w:hAnsi="Arial" w:cs="Arial"/>
                <w:b/>
                <w:sz w:val="24"/>
                <w:szCs w:val="24"/>
              </w:rPr>
              <w:t xml:space="preserve">Dit que les raisons invoquées par </w:t>
            </w:r>
            <w:r w:rsidR="005C487D">
              <w:rPr>
                <w:rFonts w:ascii="Arial" w:hAnsi="Arial" w:cs="Arial"/>
                <w:b/>
                <w:sz w:val="24"/>
                <w:szCs w:val="24"/>
              </w:rPr>
              <w:t xml:space="preserve"> </w:t>
            </w:r>
            <w:r>
              <w:rPr>
                <w:rFonts w:ascii="Arial" w:hAnsi="Arial" w:cs="Arial"/>
                <w:b/>
                <w:sz w:val="24"/>
                <w:szCs w:val="24"/>
              </w:rPr>
              <w:t>ANNOU M. MAHAMANE pour la résiliation du contrat ne sont pas conformes aux dispositions de l’article 127 de l’AUDCG ;</w:t>
            </w:r>
          </w:p>
          <w:p w:rsidR="005C487D" w:rsidRDefault="001B1E58" w:rsidP="00DE4D8D">
            <w:pPr>
              <w:pStyle w:val="Paragraphedeliste"/>
              <w:numPr>
                <w:ilvl w:val="0"/>
                <w:numId w:val="1"/>
              </w:numPr>
              <w:jc w:val="both"/>
              <w:rPr>
                <w:rFonts w:ascii="Arial" w:hAnsi="Arial" w:cs="Arial"/>
                <w:b/>
                <w:sz w:val="24"/>
                <w:szCs w:val="24"/>
              </w:rPr>
            </w:pPr>
            <w:r>
              <w:rPr>
                <w:rFonts w:ascii="Arial" w:hAnsi="Arial" w:cs="Arial"/>
                <w:b/>
                <w:sz w:val="24"/>
                <w:szCs w:val="24"/>
              </w:rPr>
              <w:t>En conséquence, la résiliation dudit contrat reconduit tacitement est abusive ;</w:t>
            </w:r>
          </w:p>
          <w:p w:rsidR="001B1E58" w:rsidRDefault="001B1E58" w:rsidP="00DE4D8D">
            <w:pPr>
              <w:pStyle w:val="Paragraphedeliste"/>
              <w:numPr>
                <w:ilvl w:val="0"/>
                <w:numId w:val="1"/>
              </w:numPr>
              <w:jc w:val="both"/>
              <w:rPr>
                <w:rFonts w:ascii="Arial" w:hAnsi="Arial" w:cs="Arial"/>
                <w:b/>
                <w:sz w:val="24"/>
                <w:szCs w:val="24"/>
              </w:rPr>
            </w:pPr>
            <w:r>
              <w:rPr>
                <w:rFonts w:ascii="Arial" w:hAnsi="Arial" w:cs="Arial"/>
                <w:b/>
                <w:sz w:val="24"/>
                <w:szCs w:val="24"/>
              </w:rPr>
              <w:t>Alloue à SALEY MOUSTAPHA une indemnité d’éviction de 6.300.000 francs CFA correspondant à 18 mois de loyer ;</w:t>
            </w:r>
          </w:p>
          <w:p w:rsidR="001B1E58" w:rsidRDefault="001B1E58" w:rsidP="001B1E58">
            <w:pPr>
              <w:pStyle w:val="Paragraphedeliste"/>
              <w:numPr>
                <w:ilvl w:val="0"/>
                <w:numId w:val="1"/>
              </w:numPr>
              <w:jc w:val="both"/>
              <w:rPr>
                <w:rFonts w:ascii="Arial" w:hAnsi="Arial" w:cs="Arial"/>
                <w:b/>
                <w:sz w:val="24"/>
                <w:szCs w:val="24"/>
              </w:rPr>
            </w:pPr>
            <w:r>
              <w:rPr>
                <w:rFonts w:ascii="Arial" w:hAnsi="Arial" w:cs="Arial"/>
                <w:b/>
                <w:sz w:val="24"/>
                <w:szCs w:val="24"/>
              </w:rPr>
              <w:t>Condamne ANNOU M. MAHAMANE aux dépens ;</w:t>
            </w:r>
          </w:p>
          <w:p w:rsidR="001B1E58" w:rsidRDefault="001B1E58" w:rsidP="00DE4D8D">
            <w:pPr>
              <w:pStyle w:val="Paragraphedeliste"/>
              <w:numPr>
                <w:ilvl w:val="0"/>
                <w:numId w:val="1"/>
              </w:numPr>
              <w:spacing w:after="0"/>
              <w:jc w:val="both"/>
              <w:rPr>
                <w:rFonts w:ascii="Arial" w:hAnsi="Arial" w:cs="Arial"/>
                <w:b/>
                <w:sz w:val="24"/>
                <w:szCs w:val="24"/>
              </w:rPr>
            </w:pPr>
            <w:r>
              <w:rPr>
                <w:rFonts w:ascii="Arial" w:hAnsi="Arial" w:cs="Arial"/>
                <w:b/>
                <w:sz w:val="24"/>
                <w:szCs w:val="24"/>
              </w:rPr>
              <w:t>Notifie aux parties qu’elles disposent de 2 mois pour faire pourvoi de cette décision devant la CCJA à compter de son prononcé par dépôt d’acte de pourvoi devant cette institution.</w:t>
            </w:r>
          </w:p>
          <w:p w:rsidR="0059147A" w:rsidRDefault="001B1E58" w:rsidP="001B1E58">
            <w:pPr>
              <w:pStyle w:val="Paragraphedeliste"/>
              <w:numPr>
                <w:ilvl w:val="0"/>
                <w:numId w:val="1"/>
              </w:numPr>
              <w:spacing w:after="0"/>
              <w:jc w:val="both"/>
              <w:rPr>
                <w:rFonts w:ascii="Arial" w:hAnsi="Arial" w:cs="Arial"/>
                <w:b/>
                <w:sz w:val="24"/>
                <w:szCs w:val="24"/>
              </w:rPr>
            </w:pPr>
            <w:r>
              <w:rPr>
                <w:rFonts w:ascii="Arial" w:hAnsi="Arial" w:cs="Arial"/>
                <w:b/>
                <w:sz w:val="24"/>
                <w:szCs w:val="24"/>
              </w:rPr>
              <w:t xml:space="preserve"> </w:t>
            </w:r>
            <w:r w:rsidR="0059147A" w:rsidRPr="0089456D">
              <w:rPr>
                <w:rFonts w:ascii="Arial" w:hAnsi="Arial" w:cs="Arial"/>
                <w:b/>
                <w:sz w:val="24"/>
                <w:szCs w:val="24"/>
              </w:rPr>
              <w:t>Ont signé le Président et le Greffier, les jours, mois et an que suivent.</w:t>
            </w:r>
          </w:p>
          <w:p w:rsidR="003B3801" w:rsidRPr="003B3801" w:rsidRDefault="003B3801" w:rsidP="003B3801">
            <w:pPr>
              <w:spacing w:after="0"/>
              <w:jc w:val="both"/>
              <w:rPr>
                <w:rFonts w:ascii="Arial" w:hAnsi="Arial" w:cs="Arial"/>
                <w:b/>
                <w:sz w:val="24"/>
                <w:szCs w:val="24"/>
              </w:rPr>
            </w:pPr>
          </w:p>
          <w:p w:rsidR="003B3801" w:rsidRDefault="003B3801" w:rsidP="003B3801">
            <w:pPr>
              <w:jc w:val="center"/>
              <w:rPr>
                <w:rFonts w:ascii="Arial" w:hAnsi="Arial" w:cs="Arial"/>
                <w:b/>
                <w:sz w:val="24"/>
                <w:szCs w:val="24"/>
              </w:rPr>
            </w:pPr>
            <w:r>
              <w:rPr>
                <w:rFonts w:ascii="Arial" w:hAnsi="Arial" w:cs="Arial"/>
                <w:b/>
                <w:sz w:val="24"/>
                <w:szCs w:val="24"/>
              </w:rPr>
              <w:t>Suivent les signatures</w:t>
            </w:r>
          </w:p>
          <w:p w:rsidR="003B3801" w:rsidRDefault="003B3801" w:rsidP="003B3801">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POUR EXPEDITION CERTIFIEE CONFORME</w:t>
            </w:r>
          </w:p>
          <w:p w:rsidR="003B3801" w:rsidRDefault="003B3801" w:rsidP="003B3801">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NIAMEY, LE 22 DECEMBRE   2017</w:t>
            </w:r>
          </w:p>
          <w:p w:rsidR="003B3801" w:rsidRDefault="003B3801" w:rsidP="003B3801">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LEGREFFIER EN CHEF</w:t>
            </w:r>
          </w:p>
          <w:p w:rsidR="003B3801" w:rsidRDefault="003B3801" w:rsidP="003B3801">
            <w:pPr>
              <w:spacing w:after="0" w:line="360" w:lineRule="auto"/>
              <w:jc w:val="center"/>
              <w:rPr>
                <w:rFonts w:ascii="Arial" w:eastAsia="Arial" w:hAnsi="Arial" w:cs="Arial"/>
                <w:b/>
                <w:sz w:val="24"/>
                <w:szCs w:val="24"/>
                <w:u w:val="single"/>
              </w:rPr>
            </w:pPr>
          </w:p>
          <w:p w:rsidR="003B3801" w:rsidRDefault="003B3801" w:rsidP="003B3801">
            <w:pPr>
              <w:spacing w:after="0" w:line="360" w:lineRule="auto"/>
              <w:jc w:val="center"/>
              <w:rPr>
                <w:rFonts w:ascii="Arial" w:eastAsia="Arial" w:hAnsi="Arial" w:cs="Arial"/>
                <w:b/>
                <w:sz w:val="24"/>
                <w:szCs w:val="24"/>
                <w:u w:val="single"/>
              </w:rPr>
            </w:pPr>
          </w:p>
          <w:p w:rsidR="0059147A" w:rsidRDefault="0059147A" w:rsidP="00DE4D8D">
            <w:pPr>
              <w:jc w:val="both"/>
              <w:rPr>
                <w:rFonts w:ascii="Arial" w:hAnsi="Arial" w:cs="Arial"/>
                <w:b/>
                <w:sz w:val="24"/>
                <w:szCs w:val="24"/>
              </w:rPr>
            </w:pPr>
          </w:p>
          <w:p w:rsidR="003B3801" w:rsidRDefault="003B3801" w:rsidP="00DE4D8D">
            <w:pPr>
              <w:jc w:val="both"/>
              <w:rPr>
                <w:rFonts w:ascii="Arial" w:hAnsi="Arial" w:cs="Arial"/>
                <w:b/>
                <w:sz w:val="24"/>
                <w:szCs w:val="24"/>
              </w:rPr>
            </w:pPr>
          </w:p>
          <w:p w:rsidR="003B3801" w:rsidRPr="00FD7B2B" w:rsidRDefault="003B3801" w:rsidP="00DE4D8D">
            <w:pPr>
              <w:jc w:val="both"/>
              <w:rPr>
                <w:rFonts w:ascii="Arial" w:hAnsi="Arial" w:cs="Arial"/>
                <w:b/>
                <w:sz w:val="24"/>
                <w:szCs w:val="24"/>
              </w:rPr>
            </w:pPr>
            <w:bookmarkStart w:id="0" w:name="_GoBack"/>
            <w:bookmarkEnd w:id="0"/>
          </w:p>
        </w:tc>
      </w:tr>
    </w:tbl>
    <w:p w:rsidR="00823C89" w:rsidRDefault="00823C89"/>
    <w:sectPr w:rsidR="00823C8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959" w:rsidRDefault="00871959" w:rsidP="00DF6468">
      <w:pPr>
        <w:spacing w:after="0" w:line="240" w:lineRule="auto"/>
      </w:pPr>
      <w:r>
        <w:separator/>
      </w:r>
    </w:p>
  </w:endnote>
  <w:endnote w:type="continuationSeparator" w:id="0">
    <w:p w:rsidR="00871959" w:rsidRDefault="00871959" w:rsidP="00DF6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282086"/>
      <w:docPartObj>
        <w:docPartGallery w:val="Page Numbers (Bottom of Page)"/>
        <w:docPartUnique/>
      </w:docPartObj>
    </w:sdtPr>
    <w:sdtEndPr/>
    <w:sdtContent>
      <w:p w:rsidR="00DF6468" w:rsidRDefault="00DF6468">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F6468" w:rsidRDefault="00DF6468">
                              <w:pPr>
                                <w:jc w:val="center"/>
                              </w:pPr>
                              <w:r>
                                <w:fldChar w:fldCharType="begin"/>
                              </w:r>
                              <w:r>
                                <w:instrText>PAGE    \* MERGEFORMAT</w:instrText>
                              </w:r>
                              <w:r>
                                <w:fldChar w:fldCharType="separate"/>
                              </w:r>
                              <w:r w:rsidR="003B3801" w:rsidRPr="003B3801">
                                <w:rPr>
                                  <w:noProof/>
                                  <w:sz w:val="16"/>
                                  <w:szCs w:val="16"/>
                                </w:rPr>
                                <w:t>9</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DF6468" w:rsidRDefault="00DF6468">
                        <w:pPr>
                          <w:jc w:val="center"/>
                        </w:pPr>
                        <w:r>
                          <w:fldChar w:fldCharType="begin"/>
                        </w:r>
                        <w:r>
                          <w:instrText>PAGE    \* MERGEFORMAT</w:instrText>
                        </w:r>
                        <w:r>
                          <w:fldChar w:fldCharType="separate"/>
                        </w:r>
                        <w:r w:rsidR="003B3801" w:rsidRPr="003B3801">
                          <w:rPr>
                            <w:noProof/>
                            <w:sz w:val="16"/>
                            <w:szCs w:val="16"/>
                          </w:rPr>
                          <w:t>9</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959" w:rsidRDefault="00871959" w:rsidP="00DF6468">
      <w:pPr>
        <w:spacing w:after="0" w:line="240" w:lineRule="auto"/>
      </w:pPr>
      <w:r>
        <w:separator/>
      </w:r>
    </w:p>
  </w:footnote>
  <w:footnote w:type="continuationSeparator" w:id="0">
    <w:p w:rsidR="00871959" w:rsidRDefault="00871959" w:rsidP="00DF64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0C51A9"/>
    <w:multiLevelType w:val="hybridMultilevel"/>
    <w:tmpl w:val="DC880314"/>
    <w:lvl w:ilvl="0" w:tplc="510458B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9417424"/>
    <w:multiLevelType w:val="multilevel"/>
    <w:tmpl w:val="A10CF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7A"/>
    <w:rsid w:val="00006FA9"/>
    <w:rsid w:val="00011CEF"/>
    <w:rsid w:val="000600C7"/>
    <w:rsid w:val="00077D68"/>
    <w:rsid w:val="000823B8"/>
    <w:rsid w:val="000B52FD"/>
    <w:rsid w:val="000D1A77"/>
    <w:rsid w:val="000E1EEC"/>
    <w:rsid w:val="000F06ED"/>
    <w:rsid w:val="000F2B81"/>
    <w:rsid w:val="0010083F"/>
    <w:rsid w:val="001366EA"/>
    <w:rsid w:val="001764D0"/>
    <w:rsid w:val="0018687A"/>
    <w:rsid w:val="001B1E58"/>
    <w:rsid w:val="00234C69"/>
    <w:rsid w:val="0024790E"/>
    <w:rsid w:val="00252B35"/>
    <w:rsid w:val="00286145"/>
    <w:rsid w:val="002B0382"/>
    <w:rsid w:val="002B3D7E"/>
    <w:rsid w:val="00363029"/>
    <w:rsid w:val="00374B7D"/>
    <w:rsid w:val="003879B1"/>
    <w:rsid w:val="00393DDC"/>
    <w:rsid w:val="003B3801"/>
    <w:rsid w:val="003F53AA"/>
    <w:rsid w:val="00436A44"/>
    <w:rsid w:val="005632B2"/>
    <w:rsid w:val="0059147A"/>
    <w:rsid w:val="005B1683"/>
    <w:rsid w:val="005B2EC4"/>
    <w:rsid w:val="005C487D"/>
    <w:rsid w:val="005E2D23"/>
    <w:rsid w:val="00656330"/>
    <w:rsid w:val="00666D14"/>
    <w:rsid w:val="006843C2"/>
    <w:rsid w:val="006C5911"/>
    <w:rsid w:val="00701F09"/>
    <w:rsid w:val="00823C89"/>
    <w:rsid w:val="00826F12"/>
    <w:rsid w:val="00844533"/>
    <w:rsid w:val="00871959"/>
    <w:rsid w:val="0089686B"/>
    <w:rsid w:val="009039F4"/>
    <w:rsid w:val="00935E1A"/>
    <w:rsid w:val="00992275"/>
    <w:rsid w:val="009F4F86"/>
    <w:rsid w:val="00A027C0"/>
    <w:rsid w:val="00A857B8"/>
    <w:rsid w:val="00B2455B"/>
    <w:rsid w:val="00B360E7"/>
    <w:rsid w:val="00B41892"/>
    <w:rsid w:val="00B53474"/>
    <w:rsid w:val="00B63867"/>
    <w:rsid w:val="00B94972"/>
    <w:rsid w:val="00BA2272"/>
    <w:rsid w:val="00BF0FF3"/>
    <w:rsid w:val="00C03DC8"/>
    <w:rsid w:val="00C07169"/>
    <w:rsid w:val="00C16211"/>
    <w:rsid w:val="00C619E0"/>
    <w:rsid w:val="00C86274"/>
    <w:rsid w:val="00D21939"/>
    <w:rsid w:val="00D5161D"/>
    <w:rsid w:val="00D519DF"/>
    <w:rsid w:val="00D8155E"/>
    <w:rsid w:val="00DE4D8D"/>
    <w:rsid w:val="00DE7F2D"/>
    <w:rsid w:val="00DF6468"/>
    <w:rsid w:val="00E76729"/>
    <w:rsid w:val="00E904CF"/>
    <w:rsid w:val="00F104D4"/>
    <w:rsid w:val="00F15678"/>
    <w:rsid w:val="00F83FEC"/>
    <w:rsid w:val="00FB73BB"/>
    <w:rsid w:val="00FD78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950B36-C782-4F97-9868-7A6BF105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7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147A"/>
    <w:pPr>
      <w:ind w:left="720"/>
      <w:contextualSpacing/>
    </w:pPr>
  </w:style>
  <w:style w:type="paragraph" w:styleId="Sansinterligne">
    <w:name w:val="No Spacing"/>
    <w:uiPriority w:val="1"/>
    <w:qFormat/>
    <w:rsid w:val="0059147A"/>
    <w:pPr>
      <w:spacing w:after="0" w:line="240" w:lineRule="auto"/>
    </w:pPr>
  </w:style>
  <w:style w:type="table" w:styleId="Grilledetableauclaire">
    <w:name w:val="Grid Table Light"/>
    <w:basedOn w:val="TableauNormal"/>
    <w:uiPriority w:val="40"/>
    <w:rsid w:val="0059147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l">
    <w:name w:val="al"/>
    <w:basedOn w:val="Normal"/>
    <w:rsid w:val="001366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um-art">
    <w:name w:val="num-art"/>
    <w:basedOn w:val="Policepardfaut"/>
    <w:rsid w:val="001366EA"/>
  </w:style>
  <w:style w:type="character" w:customStyle="1" w:styleId="concordance">
    <w:name w:val="concordance"/>
    <w:basedOn w:val="Policepardfaut"/>
    <w:rsid w:val="001366EA"/>
  </w:style>
  <w:style w:type="character" w:styleId="Lienhypertexte">
    <w:name w:val="Hyperlink"/>
    <w:basedOn w:val="Policepardfaut"/>
    <w:uiPriority w:val="99"/>
    <w:semiHidden/>
    <w:unhideWhenUsed/>
    <w:rsid w:val="001366EA"/>
    <w:rPr>
      <w:color w:val="0000FF"/>
      <w:u w:val="single"/>
    </w:rPr>
  </w:style>
  <w:style w:type="paragraph" w:customStyle="1" w:styleId="alitemnum">
    <w:name w:val="al_item_num"/>
    <w:basedOn w:val="Normal"/>
    <w:rsid w:val="001366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zrenv">
    <w:name w:val="zrenv"/>
    <w:basedOn w:val="Policepardfaut"/>
    <w:rsid w:val="001366EA"/>
  </w:style>
  <w:style w:type="paragraph" w:styleId="En-tte">
    <w:name w:val="header"/>
    <w:basedOn w:val="Normal"/>
    <w:link w:val="En-tteCar"/>
    <w:uiPriority w:val="99"/>
    <w:unhideWhenUsed/>
    <w:rsid w:val="00DF6468"/>
    <w:pPr>
      <w:tabs>
        <w:tab w:val="center" w:pos="4536"/>
        <w:tab w:val="right" w:pos="9072"/>
      </w:tabs>
      <w:spacing w:after="0" w:line="240" w:lineRule="auto"/>
    </w:pPr>
  </w:style>
  <w:style w:type="character" w:customStyle="1" w:styleId="En-tteCar">
    <w:name w:val="En-tête Car"/>
    <w:basedOn w:val="Policepardfaut"/>
    <w:link w:val="En-tte"/>
    <w:uiPriority w:val="99"/>
    <w:rsid w:val="00DF6468"/>
  </w:style>
  <w:style w:type="paragraph" w:styleId="Pieddepage">
    <w:name w:val="footer"/>
    <w:basedOn w:val="Normal"/>
    <w:link w:val="PieddepageCar"/>
    <w:uiPriority w:val="99"/>
    <w:unhideWhenUsed/>
    <w:rsid w:val="00DF64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6468"/>
  </w:style>
  <w:style w:type="paragraph" w:styleId="Textedebulles">
    <w:name w:val="Balloon Text"/>
    <w:basedOn w:val="Normal"/>
    <w:link w:val="TextedebullesCar"/>
    <w:uiPriority w:val="99"/>
    <w:semiHidden/>
    <w:unhideWhenUsed/>
    <w:rsid w:val="00D8155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15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86035">
      <w:bodyDiv w:val="1"/>
      <w:marLeft w:val="0"/>
      <w:marRight w:val="0"/>
      <w:marTop w:val="0"/>
      <w:marBottom w:val="0"/>
      <w:divBdr>
        <w:top w:val="none" w:sz="0" w:space="0" w:color="auto"/>
        <w:left w:val="none" w:sz="0" w:space="0" w:color="auto"/>
        <w:bottom w:val="none" w:sz="0" w:space="0" w:color="auto"/>
        <w:right w:val="none" w:sz="0" w:space="0" w:color="auto"/>
      </w:divBdr>
    </w:div>
    <w:div w:id="1359357852">
      <w:bodyDiv w:val="1"/>
      <w:marLeft w:val="0"/>
      <w:marRight w:val="0"/>
      <w:marTop w:val="0"/>
      <w:marBottom w:val="0"/>
      <w:divBdr>
        <w:top w:val="none" w:sz="0" w:space="0" w:color="auto"/>
        <w:left w:val="none" w:sz="0" w:space="0" w:color="auto"/>
        <w:bottom w:val="none" w:sz="0" w:space="0" w:color="auto"/>
        <w:right w:val="none" w:sz="0" w:space="0" w:color="auto"/>
      </w:divBdr>
    </w:div>
    <w:div w:id="1491823254">
      <w:bodyDiv w:val="1"/>
      <w:marLeft w:val="0"/>
      <w:marRight w:val="0"/>
      <w:marTop w:val="0"/>
      <w:marBottom w:val="0"/>
      <w:divBdr>
        <w:top w:val="none" w:sz="0" w:space="0" w:color="auto"/>
        <w:left w:val="none" w:sz="0" w:space="0" w:color="auto"/>
        <w:bottom w:val="none" w:sz="0" w:space="0" w:color="auto"/>
        <w:right w:val="none" w:sz="0" w:space="0" w:color="auto"/>
      </w:divBdr>
    </w:div>
    <w:div w:id="14982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1</Pages>
  <Words>3067</Words>
  <Characters>16871</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49</cp:revision>
  <cp:lastPrinted>2017-12-22T09:18:00Z</cp:lastPrinted>
  <dcterms:created xsi:type="dcterms:W3CDTF">2017-12-04T12:01:00Z</dcterms:created>
  <dcterms:modified xsi:type="dcterms:W3CDTF">2017-12-22T09:25:00Z</dcterms:modified>
</cp:coreProperties>
</file>